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969" w:rsidRDefault="002B2ABA" w:rsidP="002B2ABA">
      <w:pPr>
        <w:spacing w:line="315" w:lineRule="exact"/>
        <w:jc w:val="center"/>
        <w:rPr>
          <w:b/>
          <w:sz w:val="24"/>
        </w:rPr>
      </w:pPr>
      <w:r>
        <w:rPr>
          <w:b/>
          <w:sz w:val="24"/>
        </w:rPr>
        <w:t>П О Л О Ж Е Н И Е</w:t>
      </w:r>
      <w:r>
        <w:br/>
      </w:r>
      <w:r>
        <w:rPr>
          <w:b/>
          <w:sz w:val="24"/>
        </w:rPr>
        <w:t>О ПРОВЕДЕНИИ КУБКА ВЛАДИМИРСКОЙ ОБЛАСТИ</w:t>
      </w:r>
      <w:r>
        <w:br/>
      </w:r>
      <w:r>
        <w:rPr>
          <w:b/>
          <w:sz w:val="24"/>
        </w:rPr>
        <w:t>ПО ЛОВЛЕ СПИННИНГОМ С ЛОДОК 202</w:t>
      </w:r>
      <w:r w:rsidR="00B94A78" w:rsidRPr="00B94A78">
        <w:rPr>
          <w:b/>
          <w:sz w:val="24"/>
        </w:rPr>
        <w:t>6</w:t>
      </w:r>
      <w:r>
        <w:rPr>
          <w:b/>
          <w:sz w:val="24"/>
        </w:rPr>
        <w:t>Г</w:t>
      </w:r>
    </w:p>
    <w:p w:rsidR="00140969" w:rsidRDefault="002B2ABA">
      <w:pPr>
        <w:pStyle w:val="a3"/>
        <w:numPr>
          <w:ilvl w:val="0"/>
          <w:numId w:val="1"/>
        </w:numPr>
        <w:jc w:val="both"/>
        <w:rPr>
          <w:b/>
          <w:color w:val="000000" w:themeColor="text1"/>
          <w:sz w:val="24"/>
        </w:rPr>
      </w:pPr>
      <w:r>
        <w:rPr>
          <w:b/>
          <w:sz w:val="24"/>
        </w:rPr>
        <w:t>ОБЩАЯ ИНФОРМАЦИЯ</w:t>
      </w:r>
    </w:p>
    <w:p w:rsidR="00140969" w:rsidRDefault="002B2ABA">
      <w:pPr>
        <w:spacing w:line="315" w:lineRule="exact"/>
        <w:jc w:val="both"/>
        <w:rPr>
          <w:sz w:val="24"/>
        </w:rPr>
      </w:pPr>
      <w:r>
        <w:rPr>
          <w:sz w:val="24"/>
        </w:rPr>
        <w:t xml:space="preserve">1.1. Общее руководство, организацию и проведение соревнования осуществляет Комитет по физической культуре и спорту Владимирской области и </w:t>
      </w:r>
      <w:r>
        <w:rPr>
          <w:sz w:val="24"/>
        </w:rPr>
        <w:t>Федерация рыболовного спорта Владимирской области. Непосредственное проведение соревнования возлагается на Федерацию рыболовного спорта Владимирской области, Главную судейскую коллегию.</w:t>
      </w:r>
    </w:p>
    <w:p w:rsidR="00140969" w:rsidRDefault="002B2ABA">
      <w:pPr>
        <w:spacing w:line="315" w:lineRule="exact"/>
        <w:jc w:val="both"/>
        <w:rPr>
          <w:sz w:val="24"/>
        </w:rPr>
      </w:pPr>
      <w:r>
        <w:rPr>
          <w:sz w:val="24"/>
        </w:rPr>
        <w:t>Соревнование проводится в соответствии с:</w:t>
      </w:r>
    </w:p>
    <w:p w:rsidR="00140969" w:rsidRDefault="002B2ABA">
      <w:pPr>
        <w:spacing w:line="315" w:lineRule="exact"/>
        <w:jc w:val="both"/>
        <w:rPr>
          <w:sz w:val="24"/>
        </w:rPr>
      </w:pPr>
      <w:r>
        <w:rPr>
          <w:sz w:val="24"/>
        </w:rPr>
        <w:t>– Календарным планом на 202</w:t>
      </w:r>
      <w:r w:rsidR="00B94A78" w:rsidRPr="00822E09">
        <w:rPr>
          <w:sz w:val="24"/>
        </w:rPr>
        <w:t>6</w:t>
      </w:r>
      <w:r>
        <w:rPr>
          <w:sz w:val="24"/>
        </w:rPr>
        <w:t xml:space="preserve"> год;</w:t>
      </w:r>
    </w:p>
    <w:p w:rsidR="00140969" w:rsidRDefault="002B2ABA">
      <w:pPr>
        <w:spacing w:line="315" w:lineRule="exact"/>
        <w:jc w:val="both"/>
        <w:rPr>
          <w:sz w:val="24"/>
        </w:rPr>
      </w:pPr>
      <w:r>
        <w:rPr>
          <w:sz w:val="24"/>
        </w:rPr>
        <w:t xml:space="preserve">– Правилами проведения соревнований по виду спорта «Рыболовный спорт», утвержденными приказом </w:t>
      </w:r>
      <w:proofErr w:type="spellStart"/>
      <w:r>
        <w:rPr>
          <w:sz w:val="24"/>
        </w:rPr>
        <w:t>Минспорта</w:t>
      </w:r>
      <w:proofErr w:type="spellEnd"/>
      <w:r>
        <w:rPr>
          <w:sz w:val="24"/>
        </w:rPr>
        <w:t xml:space="preserve"> России от 28.08.2020 г. № 572 (далее — Правила соревнований),</w:t>
      </w:r>
    </w:p>
    <w:p w:rsidR="00140969" w:rsidRDefault="002B2ABA">
      <w:pPr>
        <w:spacing w:line="315" w:lineRule="exact"/>
        <w:jc w:val="both"/>
        <w:rPr>
          <w:sz w:val="24"/>
        </w:rPr>
      </w:pPr>
      <w:r>
        <w:rPr>
          <w:sz w:val="24"/>
        </w:rPr>
        <w:t>– Правилами рыболовства Волжско-Каспийского бассейна по Владимирской области;</w:t>
      </w:r>
    </w:p>
    <w:p w:rsidR="00140969" w:rsidRDefault="002B2ABA">
      <w:pPr>
        <w:spacing w:line="315" w:lineRule="exact"/>
        <w:jc w:val="both"/>
        <w:rPr>
          <w:sz w:val="24"/>
        </w:rPr>
      </w:pPr>
      <w:r>
        <w:rPr>
          <w:sz w:val="24"/>
        </w:rPr>
        <w:t>– Данн</w:t>
      </w:r>
      <w:r>
        <w:rPr>
          <w:sz w:val="24"/>
        </w:rPr>
        <w:t>ым Регламентом.</w:t>
      </w:r>
    </w:p>
    <w:p w:rsidR="00140969" w:rsidRDefault="002B2ABA">
      <w:pPr>
        <w:spacing w:line="315" w:lineRule="exact"/>
        <w:jc w:val="both"/>
        <w:rPr>
          <w:sz w:val="24"/>
        </w:rPr>
      </w:pPr>
      <w:r>
        <w:rPr>
          <w:sz w:val="24"/>
        </w:rPr>
        <w:t>1.2. Задачами проведения спортивного соревнования являются:</w:t>
      </w:r>
    </w:p>
    <w:p w:rsidR="00140969" w:rsidRDefault="002B2ABA">
      <w:pPr>
        <w:spacing w:line="315" w:lineRule="exact"/>
        <w:jc w:val="both"/>
        <w:rPr>
          <w:sz w:val="24"/>
        </w:rPr>
      </w:pPr>
      <w:r>
        <w:rPr>
          <w:sz w:val="24"/>
        </w:rPr>
        <w:t>– выявление сильнейших спортсменов для формирования списка кандидатов в спортивные сборные команды Владимирской области,</w:t>
      </w:r>
    </w:p>
    <w:p w:rsidR="00140969" w:rsidRDefault="002B2ABA">
      <w:pPr>
        <w:spacing w:line="315" w:lineRule="exact"/>
        <w:jc w:val="both"/>
        <w:rPr>
          <w:sz w:val="24"/>
        </w:rPr>
      </w:pPr>
      <w:r>
        <w:rPr>
          <w:sz w:val="24"/>
        </w:rPr>
        <w:t>– отбор спортсменов в спортивные сборные команды Владимирск</w:t>
      </w:r>
      <w:r>
        <w:rPr>
          <w:sz w:val="24"/>
        </w:rPr>
        <w:t>ой области для подготовки к чемпионату и кубку России, Всероссийским соревнованиям и участия в них от Владимирской области,</w:t>
      </w:r>
    </w:p>
    <w:p w:rsidR="00140969" w:rsidRDefault="002B2ABA">
      <w:pPr>
        <w:spacing w:line="315" w:lineRule="exact"/>
        <w:jc w:val="both"/>
        <w:rPr>
          <w:sz w:val="24"/>
        </w:rPr>
      </w:pPr>
      <w:r>
        <w:rPr>
          <w:sz w:val="24"/>
        </w:rPr>
        <w:t>– развитие и популяризация рыболовного спорта на территории Владимирской области.</w:t>
      </w:r>
    </w:p>
    <w:p w:rsidR="00140969" w:rsidRDefault="002B2ABA">
      <w:pPr>
        <w:spacing w:line="315" w:lineRule="exact"/>
        <w:jc w:val="both"/>
        <w:rPr>
          <w:sz w:val="24"/>
        </w:rPr>
      </w:pPr>
      <w:r>
        <w:rPr>
          <w:sz w:val="24"/>
        </w:rPr>
        <w:t>Настоящий регламент является основанием для команд</w:t>
      </w:r>
      <w:r>
        <w:rPr>
          <w:sz w:val="24"/>
        </w:rPr>
        <w:t>ирования спортсменов, тренеров, спортивных судей и иных специалистов в области физической культуры и спорта на спортивные соревнования.</w:t>
      </w:r>
    </w:p>
    <w:p w:rsidR="00140969" w:rsidRDefault="00140969">
      <w:pPr>
        <w:spacing w:line="315" w:lineRule="exact"/>
        <w:jc w:val="both"/>
        <w:rPr>
          <w:sz w:val="24"/>
        </w:rPr>
      </w:pPr>
    </w:p>
    <w:p w:rsidR="00140969" w:rsidRDefault="002B2ABA">
      <w:pPr>
        <w:pStyle w:val="a3"/>
        <w:numPr>
          <w:ilvl w:val="0"/>
          <w:numId w:val="1"/>
        </w:numPr>
        <w:jc w:val="both"/>
        <w:rPr>
          <w:b/>
          <w:color w:val="000000" w:themeColor="text1"/>
          <w:sz w:val="24"/>
        </w:rPr>
      </w:pPr>
      <w:r>
        <w:rPr>
          <w:b/>
          <w:sz w:val="24"/>
        </w:rPr>
        <w:t>ДАТА И М</w:t>
      </w:r>
      <w:r>
        <w:rPr>
          <w:b/>
          <w:color w:val="000000" w:themeColor="text1"/>
          <w:sz w:val="24"/>
        </w:rPr>
        <w:t>ЕСТО СОРЕВНОВАНИЯ</w:t>
      </w:r>
    </w:p>
    <w:p w:rsidR="00140969" w:rsidRDefault="002B2ABA">
      <w:pPr>
        <w:spacing w:line="315" w:lineRule="exact"/>
        <w:jc w:val="both"/>
        <w:rPr>
          <w:rFonts w:ascii="Times New Roman" w:hAnsi="Times New Roman"/>
          <w:color w:val="000000" w:themeColor="text1"/>
          <w:sz w:val="24"/>
        </w:rPr>
      </w:pPr>
      <w:r>
        <w:rPr>
          <w:sz w:val="24"/>
        </w:rPr>
        <w:t xml:space="preserve">Кубок проводится </w:t>
      </w:r>
      <w:r w:rsidR="00B94A78" w:rsidRPr="00B94A78">
        <w:rPr>
          <w:sz w:val="24"/>
        </w:rPr>
        <w:t xml:space="preserve">29 </w:t>
      </w:r>
      <w:r w:rsidR="00B94A78">
        <w:rPr>
          <w:sz w:val="24"/>
        </w:rPr>
        <w:t>и 30 августа</w:t>
      </w:r>
      <w:r>
        <w:rPr>
          <w:sz w:val="24"/>
        </w:rPr>
        <w:t xml:space="preserve"> 202</w:t>
      </w:r>
      <w:r w:rsidR="00B94A78">
        <w:rPr>
          <w:sz w:val="24"/>
        </w:rPr>
        <w:t>6</w:t>
      </w:r>
      <w:r>
        <w:rPr>
          <w:sz w:val="24"/>
        </w:rPr>
        <w:t xml:space="preserve">г в 2 дня, по одному туру каждый день. </w:t>
      </w:r>
    </w:p>
    <w:p w:rsidR="00140969" w:rsidRDefault="002B2ABA">
      <w:pPr>
        <w:spacing w:line="315" w:lineRule="exact"/>
        <w:jc w:val="both"/>
        <w:rPr>
          <w:rFonts w:ascii="Times New Roman" w:hAnsi="Times New Roman"/>
          <w:color w:val="000000" w:themeColor="text1"/>
          <w:sz w:val="24"/>
        </w:rPr>
      </w:pPr>
      <w:r>
        <w:rPr>
          <w:sz w:val="24"/>
        </w:rPr>
        <w:t>Место проведения</w:t>
      </w:r>
      <w:r>
        <w:rPr>
          <w:sz w:val="24"/>
        </w:rPr>
        <w:t xml:space="preserve"> соревнования – Владимирская обл., </w:t>
      </w:r>
      <w:proofErr w:type="spellStart"/>
      <w:r>
        <w:rPr>
          <w:sz w:val="24"/>
        </w:rPr>
        <w:t>Меленковский</w:t>
      </w:r>
      <w:proofErr w:type="spellEnd"/>
      <w:r>
        <w:rPr>
          <w:sz w:val="24"/>
        </w:rPr>
        <w:t xml:space="preserve"> р-н, р. Ока у села Ляхи. Координаты места размещения регистрационной комиссии </w:t>
      </w:r>
      <w:r>
        <w:t>55.339357, 41.936748</w:t>
      </w:r>
    </w:p>
    <w:p w:rsidR="00140969" w:rsidRDefault="00AC4547" w:rsidP="00AC4547">
      <w:pPr>
        <w:spacing w:line="315" w:lineRule="exact"/>
        <w:ind w:firstLine="708"/>
        <w:jc w:val="both"/>
        <w:rPr>
          <w:rFonts w:ascii="Times New Roman" w:hAnsi="Times New Roman"/>
          <w:color w:val="000000" w:themeColor="text1"/>
          <w:sz w:val="24"/>
        </w:rPr>
      </w:pPr>
      <w:r>
        <w:rPr>
          <w:b/>
          <w:sz w:val="24"/>
        </w:rPr>
        <w:t>3. УСЛОВИЯ ПОДВЕДЕНИЯ ИТОГОВ</w:t>
      </w:r>
    </w:p>
    <w:p w:rsidR="00140969" w:rsidRDefault="002B2ABA">
      <w:pPr>
        <w:spacing w:line="315" w:lineRule="exact"/>
        <w:jc w:val="both"/>
        <w:rPr>
          <w:sz w:val="24"/>
        </w:rPr>
      </w:pPr>
      <w:r>
        <w:rPr>
          <w:sz w:val="24"/>
        </w:rPr>
        <w:t xml:space="preserve">3.1. К зачету принимается только живая хищная рыба не более </w:t>
      </w:r>
      <w:r w:rsidR="00B94A78">
        <w:rPr>
          <w:b/>
          <w:sz w:val="24"/>
        </w:rPr>
        <w:t>10</w:t>
      </w:r>
      <w:r>
        <w:rPr>
          <w:b/>
          <w:sz w:val="24"/>
        </w:rPr>
        <w:t xml:space="preserve"> штук в туре </w:t>
      </w:r>
      <w:r>
        <w:rPr>
          <w:sz w:val="24"/>
        </w:rPr>
        <w:t>от па</w:t>
      </w:r>
      <w:r>
        <w:rPr>
          <w:sz w:val="24"/>
        </w:rPr>
        <w:t>ры.</w:t>
      </w:r>
    </w:p>
    <w:p w:rsidR="00705433" w:rsidRDefault="002B2ABA" w:rsidP="00B94A78">
      <w:pPr>
        <w:spacing w:line="315" w:lineRule="exact"/>
        <w:jc w:val="both"/>
        <w:rPr>
          <w:sz w:val="24"/>
        </w:rPr>
      </w:pPr>
      <w:r>
        <w:rPr>
          <w:sz w:val="24"/>
        </w:rPr>
        <w:t>Допустимый размер, не менее, см</w:t>
      </w:r>
      <w:r w:rsidR="00705433">
        <w:rPr>
          <w:sz w:val="24"/>
        </w:rPr>
        <w:t xml:space="preserve"> и количество за тур</w:t>
      </w:r>
      <w:r>
        <w:rPr>
          <w:sz w:val="24"/>
        </w:rPr>
        <w:t xml:space="preserve">: </w:t>
      </w:r>
    </w:p>
    <w:p w:rsidR="00B94A78" w:rsidRPr="00705433" w:rsidRDefault="002B2ABA" w:rsidP="00705433">
      <w:pPr>
        <w:spacing w:line="315" w:lineRule="exact"/>
        <w:rPr>
          <w:b/>
          <w:sz w:val="24"/>
        </w:rPr>
      </w:pPr>
      <w:r>
        <w:rPr>
          <w:b/>
          <w:sz w:val="24"/>
        </w:rPr>
        <w:lastRenderedPageBreak/>
        <w:t xml:space="preserve">щука – </w:t>
      </w:r>
      <w:r w:rsidR="00B94A78">
        <w:rPr>
          <w:b/>
          <w:sz w:val="24"/>
        </w:rPr>
        <w:t>47</w:t>
      </w:r>
      <w:r w:rsidR="00705433">
        <w:rPr>
          <w:b/>
          <w:sz w:val="24"/>
        </w:rPr>
        <w:t>, не более 5шт.</w:t>
      </w:r>
      <w:r>
        <w:rPr>
          <w:b/>
          <w:sz w:val="24"/>
        </w:rPr>
        <w:t xml:space="preserve">, </w:t>
      </w:r>
      <w:r w:rsidR="00705433">
        <w:rPr>
          <w:b/>
          <w:sz w:val="24"/>
        </w:rPr>
        <w:br/>
      </w:r>
      <w:r>
        <w:rPr>
          <w:b/>
          <w:sz w:val="24"/>
        </w:rPr>
        <w:t xml:space="preserve">судак – </w:t>
      </w:r>
      <w:r w:rsidR="00B94A78">
        <w:rPr>
          <w:b/>
          <w:sz w:val="24"/>
        </w:rPr>
        <w:t>5</w:t>
      </w:r>
      <w:r w:rsidR="00705433">
        <w:rPr>
          <w:b/>
          <w:sz w:val="24"/>
        </w:rPr>
        <w:t>0, не более 5шт.</w:t>
      </w:r>
      <w:r>
        <w:rPr>
          <w:b/>
          <w:sz w:val="24"/>
        </w:rPr>
        <w:t xml:space="preserve">, </w:t>
      </w:r>
      <w:r w:rsidR="00705433">
        <w:rPr>
          <w:b/>
          <w:sz w:val="24"/>
        </w:rPr>
        <w:br/>
      </w:r>
      <w:r>
        <w:rPr>
          <w:b/>
          <w:sz w:val="24"/>
        </w:rPr>
        <w:t xml:space="preserve">жерех – </w:t>
      </w:r>
      <w:r w:rsidR="00B94A78">
        <w:rPr>
          <w:b/>
          <w:sz w:val="24"/>
        </w:rPr>
        <w:t>5</w:t>
      </w:r>
      <w:r>
        <w:rPr>
          <w:b/>
          <w:sz w:val="24"/>
        </w:rPr>
        <w:t xml:space="preserve">0, </w:t>
      </w:r>
      <w:r w:rsidR="00705433">
        <w:rPr>
          <w:b/>
          <w:sz w:val="24"/>
        </w:rPr>
        <w:t>не более 5шт.,</w:t>
      </w:r>
      <w:r w:rsidR="00705433">
        <w:rPr>
          <w:b/>
          <w:sz w:val="24"/>
        </w:rPr>
        <w:br/>
      </w:r>
      <w:r>
        <w:rPr>
          <w:b/>
          <w:sz w:val="24"/>
        </w:rPr>
        <w:t xml:space="preserve">язь, </w:t>
      </w:r>
      <w:r w:rsidR="00B94A78">
        <w:rPr>
          <w:b/>
          <w:sz w:val="24"/>
        </w:rPr>
        <w:t xml:space="preserve">голавль, </w:t>
      </w:r>
      <w:proofErr w:type="spellStart"/>
      <w:r>
        <w:rPr>
          <w:b/>
          <w:sz w:val="24"/>
        </w:rPr>
        <w:t>берш</w:t>
      </w:r>
      <w:proofErr w:type="spellEnd"/>
      <w:r>
        <w:rPr>
          <w:b/>
          <w:sz w:val="24"/>
        </w:rPr>
        <w:t xml:space="preserve"> – 25,</w:t>
      </w:r>
      <w:r w:rsidR="00705433">
        <w:rPr>
          <w:b/>
          <w:sz w:val="24"/>
        </w:rPr>
        <w:t>не более 5шт. каждого вида.</w:t>
      </w:r>
      <w:r w:rsidR="00705433">
        <w:rPr>
          <w:b/>
          <w:sz w:val="24"/>
        </w:rPr>
        <w:br/>
      </w:r>
      <w:r>
        <w:rPr>
          <w:b/>
          <w:sz w:val="24"/>
        </w:rPr>
        <w:t>окунь – 20,</w:t>
      </w:r>
      <w:r w:rsidR="00705433">
        <w:rPr>
          <w:b/>
          <w:sz w:val="24"/>
        </w:rPr>
        <w:t>не более 10шт.</w:t>
      </w:r>
      <w:r w:rsidR="00705433">
        <w:rPr>
          <w:sz w:val="24"/>
        </w:rPr>
        <w:br/>
      </w:r>
      <w:r w:rsidR="00B94A78" w:rsidRPr="00CA2FFB">
        <w:rPr>
          <w:rFonts w:cstheme="minorHAnsi"/>
          <w:sz w:val="24"/>
          <w:szCs w:val="24"/>
        </w:rPr>
        <w:t>другие виды рыб к зачету не принимаются. Допустимый размер определяется путем измерения длины от вершины рыла (при закрытом рте) до окончания  хвостового плавника (полная длина рыбы).</w:t>
      </w:r>
    </w:p>
    <w:p w:rsidR="00B94A78" w:rsidRPr="00CA2FFB" w:rsidRDefault="00B94A78" w:rsidP="00B94A78">
      <w:pPr>
        <w:spacing w:line="315" w:lineRule="exact"/>
        <w:jc w:val="both"/>
        <w:rPr>
          <w:rFonts w:cstheme="minorHAnsi"/>
          <w:b/>
          <w:sz w:val="24"/>
          <w:szCs w:val="24"/>
        </w:rPr>
      </w:pPr>
      <w:r w:rsidRPr="00CA2FFB">
        <w:rPr>
          <w:rFonts w:cstheme="minorHAnsi"/>
          <w:sz w:val="24"/>
          <w:szCs w:val="24"/>
        </w:rPr>
        <w:t xml:space="preserve">3.2. Результаты спортсменов определяются путем измерения их уловов. Улов спортсменами предъявляется в виде фото на измерительной линейке и занесения спортсменами в протокол тура. Предъявленная к зачету рыба проверяется на соответствие требованиям Регламента соревнований и региональных действующих Правил спортивного и любительского рыболовства по видам и размерам рыб. Рыба,  длина  которой меньше указанной в данном положении, к зачету не принимается. </w:t>
      </w:r>
      <w:r w:rsidRPr="00CA2FFB">
        <w:rPr>
          <w:rFonts w:cstheme="minorHAnsi"/>
          <w:b/>
          <w:sz w:val="24"/>
          <w:szCs w:val="24"/>
        </w:rPr>
        <w:t>За предъявление рыбы, длина  которой меньше указанной в данном регламенте, паре выносится предупреждение и изымается из улова в туре самая длинная рыба.</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Результат каждой двойки спортсменов объявляется сразу после принятия к зачету и занесению в общий протокол. Напротив внесенного результата расписывается спортсмен из двойки</w:t>
      </w:r>
      <w:proofErr w:type="gramStart"/>
      <w:r w:rsidRPr="00CA2FFB">
        <w:rPr>
          <w:rFonts w:cstheme="minorHAnsi"/>
          <w:sz w:val="24"/>
          <w:szCs w:val="24"/>
        </w:rPr>
        <w:t xml:space="preserve"> .</w:t>
      </w:r>
      <w:proofErr w:type="gramEnd"/>
    </w:p>
    <w:p w:rsidR="00B94A78" w:rsidRPr="00CA2FFB" w:rsidRDefault="00B94A78" w:rsidP="00B94A78">
      <w:pPr>
        <w:spacing w:line="315" w:lineRule="exact"/>
        <w:jc w:val="both"/>
        <w:rPr>
          <w:rFonts w:cstheme="minorHAnsi"/>
          <w:sz w:val="24"/>
          <w:szCs w:val="24"/>
        </w:rPr>
      </w:pPr>
      <w:r w:rsidRPr="00CA2FFB">
        <w:rPr>
          <w:rFonts w:cstheme="minorHAnsi"/>
          <w:sz w:val="24"/>
          <w:szCs w:val="24"/>
        </w:rPr>
        <w:t>Алгоритм фотографирования рыбы следующий. Нулевая отметка измерительного прибора (линейки) должен находиться с левой стороны. Рыба располагается кончиком рыла с открытым или закрытым (на усмотрение спортсменов) ртом к нулевой отметке, лежа на правом боку спинным плавником вверх. Контрольная метка (индивидуальный маркер) должна быть наклеена на измерительный прибор (линейку) и отчетливо различима на предоставляемых к зачету фотографиях. Фото рыбы должно вмещать длину рыбы полностью с четко читаемыми показаниями измерительного прибора. Фото рыбы, выполненное с нарушениями данного алгоритма, к зачету не принимается. К зачету принимается только одно фото от каждой рыбы. После фотографирования рыбу обязательно следует отпустить, с соблюдением всех мер предосторожности к рыбе. Видео отпускания каждого экземпляра рыбы должно быть предъявлено судье после тура. Видео должно включать нахождение рыбы на линейке и выпускание, где видно, что рыба самостоятельно может уплыть. В противном случае, рыба к зачету не принимается, а спортсменам двойки выносится предупреждение за негуманное отношение к рыбе.</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За предъявленную рыбу спортсмену начисляется по 1 баллу за каждый полный сантиметр длины.</w:t>
      </w:r>
    </w:p>
    <w:p w:rsidR="00B94A78" w:rsidRPr="00CA2FFB" w:rsidRDefault="00B94A78" w:rsidP="00B94A78">
      <w:pPr>
        <w:spacing w:line="315" w:lineRule="exact"/>
        <w:jc w:val="both"/>
        <w:rPr>
          <w:rFonts w:cstheme="minorHAnsi"/>
          <w:b/>
          <w:i/>
          <w:sz w:val="24"/>
          <w:szCs w:val="24"/>
        </w:rPr>
      </w:pPr>
      <w:r w:rsidRPr="00CA2FFB">
        <w:rPr>
          <w:rFonts w:cstheme="minorHAnsi"/>
          <w:b/>
          <w:i/>
          <w:sz w:val="24"/>
          <w:szCs w:val="24"/>
        </w:rPr>
        <w:t>Определение результатов в туре</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Результаты выступления пар в туре подводятся согласно требованиям Правил рыболовного спорта.  При опоздании экипажа к финишу до 5 минут паре начисляются дополнительные (штрафные) очки в туре: +3 к месту, занятому в туре. При опоздании более чем на 5 минут улов пары к зачету не принимается, пара считается не явившейся на финиш.</w:t>
      </w:r>
    </w:p>
    <w:p w:rsidR="00B94A78" w:rsidRPr="00CA2FFB" w:rsidRDefault="00B94A78" w:rsidP="00B94A78">
      <w:pPr>
        <w:spacing w:line="315" w:lineRule="exact"/>
        <w:jc w:val="both"/>
        <w:rPr>
          <w:rFonts w:cstheme="minorHAnsi"/>
          <w:b/>
          <w:i/>
          <w:sz w:val="24"/>
          <w:szCs w:val="24"/>
        </w:rPr>
      </w:pPr>
      <w:r w:rsidRPr="00CA2FFB">
        <w:rPr>
          <w:rFonts w:cstheme="minorHAnsi"/>
          <w:b/>
          <w:i/>
          <w:sz w:val="24"/>
          <w:szCs w:val="24"/>
        </w:rPr>
        <w:lastRenderedPageBreak/>
        <w:t>Определение итоговых результатов</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При подведении итогов личных соревнований, проводимых в два тура, количество баллов и количество очков (мест) пары, полученных ей в каждом из туров, суммируется.</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Победителем соревнований признается пара, набравший наименьшую сумму мест (очков) за оба тура. Последующее распределение мест между парами осуществляется, исходя из суммарного количества мест (очков) каждой пары. Пара, имеющая меньшее количество очков, занимает более высокое место.</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В случае равенства суммы мест (количества очков) у двух или более пар преимущество при определении более высокого места отдается паре, имеющей наибольшую сумму баллов за два тура.</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В случае равенства баллов у двух или более пар преимущество при определении более высокого места отдается паре, набравшей большее количество баллов во втором туре соревнований.</w:t>
      </w:r>
    </w:p>
    <w:p w:rsidR="00B94A78" w:rsidRPr="00CA2FFB" w:rsidRDefault="00B94A78" w:rsidP="00B94A78">
      <w:pPr>
        <w:spacing w:line="315" w:lineRule="exact"/>
        <w:jc w:val="both"/>
        <w:rPr>
          <w:rFonts w:cstheme="minorHAnsi"/>
          <w:sz w:val="24"/>
          <w:szCs w:val="24"/>
        </w:rPr>
      </w:pPr>
      <w:r w:rsidRPr="00CA2FFB">
        <w:rPr>
          <w:rFonts w:cstheme="minorHAnsi"/>
          <w:sz w:val="24"/>
          <w:szCs w:val="24"/>
        </w:rPr>
        <w:t>В случае равенства и этого показателя преимущество отдается паре, поймавшей самый длинный экземпляр.</w:t>
      </w:r>
    </w:p>
    <w:p w:rsidR="00B94A78" w:rsidRPr="00CA2FFB" w:rsidRDefault="00B94A78" w:rsidP="00B94A78">
      <w:pPr>
        <w:spacing w:line="315" w:lineRule="exact"/>
        <w:jc w:val="both"/>
        <w:rPr>
          <w:rFonts w:cstheme="minorHAnsi"/>
          <w:b/>
          <w:sz w:val="24"/>
          <w:szCs w:val="24"/>
        </w:rPr>
      </w:pPr>
      <w:r w:rsidRPr="00CA2FFB">
        <w:rPr>
          <w:rFonts w:cstheme="minorHAnsi"/>
          <w:sz w:val="24"/>
          <w:szCs w:val="24"/>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140969" w:rsidRDefault="00AC4547" w:rsidP="00AC4547">
      <w:pPr>
        <w:spacing w:line="315" w:lineRule="exact"/>
        <w:ind w:firstLine="708"/>
        <w:jc w:val="both"/>
        <w:rPr>
          <w:b/>
          <w:color w:val="000000" w:themeColor="text1"/>
          <w:sz w:val="24"/>
        </w:rPr>
      </w:pPr>
      <w:r>
        <w:rPr>
          <w:b/>
          <w:sz w:val="24"/>
        </w:rPr>
        <w:t>4. ТРЕБОВАНИЯ К УЧАСТНИКАМ И УСЛОВИЯ ИХ ДОПУСКА.</w:t>
      </w:r>
    </w:p>
    <w:p w:rsidR="00140969" w:rsidRDefault="002B2ABA">
      <w:pPr>
        <w:spacing w:line="315" w:lineRule="exact"/>
        <w:jc w:val="both"/>
        <w:rPr>
          <w:sz w:val="24"/>
        </w:rPr>
      </w:pPr>
      <w:r>
        <w:rPr>
          <w:sz w:val="24"/>
        </w:rPr>
        <w:t xml:space="preserve">4.1. К участию допускаются все желающие от </w:t>
      </w:r>
      <w:r>
        <w:rPr>
          <w:sz w:val="24"/>
        </w:rPr>
        <w:t>18 лет, но не старше 60 лет независимо от пола и спортивного разряда, на основании заявок, представленных в судейскую коллегию до начала спортивных соревнований. Возраст участников определяется на момент проведения соревнований.</w:t>
      </w:r>
    </w:p>
    <w:p w:rsidR="00140969" w:rsidRDefault="002B2ABA">
      <w:pPr>
        <w:spacing w:line="315" w:lineRule="exact"/>
        <w:jc w:val="both"/>
        <w:rPr>
          <w:sz w:val="24"/>
        </w:rPr>
      </w:pPr>
      <w:r>
        <w:rPr>
          <w:sz w:val="24"/>
        </w:rPr>
        <w:t>4.2. Состав команды до шест</w:t>
      </w:r>
      <w:r>
        <w:rPr>
          <w:sz w:val="24"/>
        </w:rPr>
        <w:t>и человек, из которых: четыре спортсмена (две пары), один запасной спортсмен и тренер. Представителем является тренер команды, либо капитан команды из числа участников. Запасной спортсмен, может заменить спортсмена из команды, в заявке которой он указан ка</w:t>
      </w:r>
      <w:r>
        <w:rPr>
          <w:sz w:val="24"/>
        </w:rPr>
        <w:t>к запасной. Запасной спортсмен не может быть участником другой команды. Пары, не состоящие в командах, могут участвовать в соревнованиях только в парном зачете.</w:t>
      </w:r>
    </w:p>
    <w:p w:rsidR="00140969" w:rsidRDefault="002B2ABA">
      <w:pPr>
        <w:spacing w:line="315" w:lineRule="exact"/>
        <w:jc w:val="both"/>
        <w:rPr>
          <w:sz w:val="24"/>
        </w:rPr>
      </w:pPr>
      <w:r>
        <w:rPr>
          <w:sz w:val="24"/>
        </w:rPr>
        <w:t xml:space="preserve">4.3. Участники соревнований должны уметь плавать, обязаны знать и соблюдать меры безопасности, </w:t>
      </w:r>
      <w:r>
        <w:rPr>
          <w:sz w:val="24"/>
        </w:rPr>
        <w:t>Правила рыболовного спорта, Положение соревнования. Подтверждение об умении плавать делается лично каждым участников соревнования в официальной письменной заявке. Во время передвижения по водоему все участники должны быть в спасательных жилетах.</w:t>
      </w:r>
    </w:p>
    <w:p w:rsidR="00140969" w:rsidRDefault="002B2ABA">
      <w:pPr>
        <w:spacing w:line="315" w:lineRule="exact"/>
        <w:jc w:val="both"/>
        <w:rPr>
          <w:sz w:val="24"/>
        </w:rPr>
      </w:pPr>
      <w:r>
        <w:rPr>
          <w:sz w:val="24"/>
        </w:rPr>
        <w:t>Спортсмены</w:t>
      </w:r>
      <w:r>
        <w:rPr>
          <w:sz w:val="24"/>
        </w:rPr>
        <w:t xml:space="preserve">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p>
    <w:p w:rsidR="00140969" w:rsidRPr="00AC4547" w:rsidRDefault="002B2ABA" w:rsidP="00AC4547">
      <w:pPr>
        <w:pStyle w:val="a3"/>
        <w:numPr>
          <w:ilvl w:val="0"/>
          <w:numId w:val="2"/>
        </w:numPr>
        <w:jc w:val="both"/>
        <w:rPr>
          <w:b/>
          <w:color w:val="000000" w:themeColor="text1"/>
          <w:sz w:val="24"/>
        </w:rPr>
      </w:pPr>
      <w:r w:rsidRPr="00AC4547">
        <w:rPr>
          <w:b/>
          <w:sz w:val="24"/>
        </w:rPr>
        <w:lastRenderedPageBreak/>
        <w:t xml:space="preserve">ОБЕСПЕЧЕНИЕ БЕЗОПАСНОСТИ УЧАСТНИКОВ И ЗРИТЕЛЕЙ, </w:t>
      </w:r>
      <w:r w:rsidRPr="00AC4547">
        <w:rPr>
          <w:b/>
          <w:sz w:val="24"/>
        </w:rPr>
        <w:t>МЕДИЦИНСКОЕ ОБЕСПЕЧЕНИЕ, АНТИДОПИНГОВОЕ ОБЕСПЕЧЕНИЕ СПОРТИВНЫХ СОРЕВНОВАНИЙ.</w:t>
      </w:r>
    </w:p>
    <w:p w:rsidR="00140969" w:rsidRDefault="002B2ABA">
      <w:pPr>
        <w:spacing w:line="315" w:lineRule="exact"/>
        <w:jc w:val="both"/>
        <w:rPr>
          <w:sz w:val="24"/>
        </w:rPr>
      </w:pPr>
      <w:r>
        <w:rPr>
          <w:sz w:val="24"/>
        </w:rPr>
        <w:t>5.1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w:t>
      </w:r>
      <w:r>
        <w:rPr>
          <w:sz w:val="24"/>
        </w:rPr>
        <w:t xml:space="preserve">нных постановлением Правительства Российской Федерации от 18 апреля 2014 года № 353, а также требованиям правил вида спорта «рыболовный спорт», утвержденных приказом </w:t>
      </w:r>
      <w:proofErr w:type="spellStart"/>
      <w:r>
        <w:rPr>
          <w:sz w:val="24"/>
        </w:rPr>
        <w:t>Минспорта</w:t>
      </w:r>
      <w:proofErr w:type="spellEnd"/>
      <w:r>
        <w:rPr>
          <w:sz w:val="24"/>
        </w:rPr>
        <w:t xml:space="preserve"> России от 28.08.2020 г. № 572.</w:t>
      </w:r>
    </w:p>
    <w:p w:rsidR="00140969" w:rsidRDefault="002B2ABA">
      <w:pPr>
        <w:spacing w:line="315" w:lineRule="exact"/>
        <w:jc w:val="both"/>
        <w:rPr>
          <w:sz w:val="24"/>
        </w:rPr>
      </w:pPr>
      <w:r>
        <w:rPr>
          <w:sz w:val="24"/>
        </w:rPr>
        <w:t>5.2 Участие в спортивных соревнованиях осуществля</w:t>
      </w:r>
      <w:r>
        <w:rPr>
          <w:sz w:val="24"/>
        </w:rPr>
        <w:t>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w:t>
      </w:r>
    </w:p>
    <w:p w:rsidR="00140969" w:rsidRDefault="002B2ABA">
      <w:pPr>
        <w:spacing w:line="315" w:lineRule="exact"/>
        <w:jc w:val="both"/>
        <w:rPr>
          <w:sz w:val="24"/>
        </w:rPr>
      </w:pPr>
      <w:r>
        <w:rPr>
          <w:sz w:val="24"/>
        </w:rPr>
        <w:t>5.3 Оказание скорой медицинской помощи осуществляется в соответствии с приказом Минздрава Рос</w:t>
      </w:r>
      <w:r>
        <w:rPr>
          <w:sz w:val="24"/>
        </w:rPr>
        <w:t xml:space="preserve">сии от 23.10.2020 г. № 1144Н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w:t>
      </w:r>
      <w:r>
        <w:rPr>
          <w:sz w:val="24"/>
        </w:rPr>
        <w:t>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w:t>
      </w:r>
      <w:r>
        <w:rPr>
          <w:sz w:val="24"/>
        </w:rPr>
        <w:t xml:space="preserve"> заключений о допуске к участию в физкультурных и спортивных мероприятиях».</w:t>
      </w:r>
    </w:p>
    <w:p w:rsidR="00140969" w:rsidRDefault="002B2ABA">
      <w:pPr>
        <w:spacing w:line="315" w:lineRule="exact"/>
        <w:jc w:val="both"/>
        <w:rPr>
          <w:sz w:val="24"/>
        </w:rPr>
      </w:pPr>
      <w:r>
        <w:rPr>
          <w:sz w:val="24"/>
        </w:rPr>
        <w:t xml:space="preserve">5.4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приказом </w:t>
      </w:r>
      <w:proofErr w:type="spellStart"/>
      <w:r>
        <w:rPr>
          <w:sz w:val="24"/>
        </w:rPr>
        <w:t>Минсп</w:t>
      </w:r>
      <w:r>
        <w:rPr>
          <w:sz w:val="24"/>
        </w:rPr>
        <w:t>орта</w:t>
      </w:r>
      <w:proofErr w:type="spellEnd"/>
      <w:r>
        <w:rPr>
          <w:sz w:val="24"/>
        </w:rPr>
        <w:t xml:space="preserve"> России от 9 августа 2016 года № 947. </w:t>
      </w:r>
    </w:p>
    <w:p w:rsidR="00140969" w:rsidRDefault="002B2ABA" w:rsidP="00AC4547">
      <w:pPr>
        <w:pStyle w:val="a3"/>
        <w:numPr>
          <w:ilvl w:val="0"/>
          <w:numId w:val="2"/>
        </w:numPr>
        <w:jc w:val="both"/>
        <w:rPr>
          <w:b/>
          <w:color w:val="000000" w:themeColor="text1"/>
          <w:sz w:val="24"/>
        </w:rPr>
      </w:pPr>
      <w:r>
        <w:rPr>
          <w:b/>
          <w:sz w:val="24"/>
        </w:rPr>
        <w:t>ЗАЯВКИ НА УЧАСТИЕ.</w:t>
      </w:r>
    </w:p>
    <w:p w:rsidR="00AC4547" w:rsidRDefault="00AC4547" w:rsidP="00AC4547">
      <w:pPr>
        <w:spacing w:line="315" w:lineRule="exact"/>
        <w:jc w:val="both"/>
        <w:rPr>
          <w:rFonts w:cstheme="minorHAnsi"/>
          <w:sz w:val="24"/>
          <w:szCs w:val="24"/>
        </w:rPr>
      </w:pPr>
      <w:r w:rsidRPr="00AC4547">
        <w:rPr>
          <w:rFonts w:cstheme="minorHAnsi"/>
          <w:sz w:val="24"/>
          <w:szCs w:val="24"/>
        </w:rPr>
        <w:t>Заявки на участие в Кубке представляются на месте проведения Кубка.</w:t>
      </w:r>
    </w:p>
    <w:p w:rsidR="00AC4547" w:rsidRPr="00AC4547" w:rsidRDefault="00AC4547" w:rsidP="00AC4547">
      <w:pPr>
        <w:spacing w:line="315" w:lineRule="exact"/>
        <w:jc w:val="both"/>
        <w:rPr>
          <w:rFonts w:cstheme="minorHAnsi"/>
          <w:sz w:val="24"/>
          <w:szCs w:val="24"/>
        </w:rPr>
      </w:pPr>
      <w:r w:rsidRPr="00AC4547">
        <w:rPr>
          <w:rFonts w:cstheme="minorHAnsi"/>
          <w:sz w:val="24"/>
          <w:szCs w:val="24"/>
        </w:rPr>
        <w:t xml:space="preserve">Предварительные заявки регистрируются на официальный странице Владимирского Рыболовного Клуба под постом о Кубке Владимира по ловле спиннингом с лодок 2026г. </w:t>
      </w:r>
    </w:p>
    <w:p w:rsidR="00AC4547" w:rsidRPr="00AC4547" w:rsidRDefault="00AC4547" w:rsidP="00AC4547">
      <w:pPr>
        <w:spacing w:line="315" w:lineRule="exact"/>
        <w:jc w:val="both"/>
        <w:rPr>
          <w:rFonts w:cstheme="minorHAnsi"/>
          <w:sz w:val="24"/>
          <w:szCs w:val="24"/>
        </w:rPr>
      </w:pPr>
      <w:r w:rsidRPr="00AC4547">
        <w:rPr>
          <w:rFonts w:cstheme="minorHAnsi"/>
          <w:sz w:val="24"/>
          <w:szCs w:val="24"/>
        </w:rPr>
        <w:t xml:space="preserve">Регистрация считается пройденной после оплаты стартового взноса </w:t>
      </w:r>
      <w:r w:rsidR="00822E09">
        <w:rPr>
          <w:rFonts w:cstheme="minorHAnsi"/>
          <w:sz w:val="24"/>
          <w:szCs w:val="24"/>
        </w:rPr>
        <w:t>4</w:t>
      </w:r>
      <w:r w:rsidRPr="00AC4547">
        <w:rPr>
          <w:rFonts w:cstheme="minorHAnsi"/>
          <w:sz w:val="24"/>
          <w:szCs w:val="24"/>
        </w:rPr>
        <w:t>000р с пары</w:t>
      </w:r>
      <w:r w:rsidRPr="00AC4547">
        <w:rPr>
          <w:rFonts w:cstheme="minorHAnsi"/>
          <w:b/>
          <w:bCs/>
          <w:sz w:val="24"/>
          <w:szCs w:val="24"/>
        </w:rPr>
        <w:t>. Оплата производится путем денежного перевода, с указанием фамилий спортсменов</w:t>
      </w:r>
      <w:r w:rsidRPr="00AC4547">
        <w:rPr>
          <w:rFonts w:cstheme="minorHAnsi"/>
          <w:sz w:val="24"/>
          <w:szCs w:val="24"/>
        </w:rPr>
        <w:t xml:space="preserve">, за которых производится оплата, по ссылке </w:t>
      </w:r>
      <w:hyperlink r:id="rId5" w:history="1">
        <w:r w:rsidRPr="00AC4547">
          <w:rPr>
            <w:rStyle w:val="a5"/>
            <w:rFonts w:cstheme="minorHAnsi"/>
            <w:sz w:val="24"/>
            <w:szCs w:val="24"/>
          </w:rPr>
          <w:t>https://tbank.ru/cf/6KAR20T2PSI</w:t>
        </w:r>
      </w:hyperlink>
    </w:p>
    <w:p w:rsidR="00AC4547" w:rsidRPr="00AC4547" w:rsidRDefault="00AC4547" w:rsidP="00AC4547">
      <w:pPr>
        <w:spacing w:line="315" w:lineRule="exact"/>
        <w:jc w:val="both"/>
        <w:rPr>
          <w:rFonts w:cstheme="minorHAnsi"/>
          <w:sz w:val="24"/>
          <w:szCs w:val="24"/>
        </w:rPr>
      </w:pPr>
      <w:r w:rsidRPr="00AC4547">
        <w:rPr>
          <w:rFonts w:cstheme="minorHAnsi"/>
          <w:sz w:val="24"/>
          <w:szCs w:val="24"/>
        </w:rPr>
        <w:t>От уплаты стартового взноса освобождаются юниоры до 18 лет, женщины и люди, старше 60 лет.</w:t>
      </w:r>
    </w:p>
    <w:p w:rsidR="00140969" w:rsidRDefault="002B2ABA">
      <w:pPr>
        <w:spacing w:line="315" w:lineRule="exact"/>
        <w:jc w:val="both"/>
        <w:rPr>
          <w:sz w:val="24"/>
        </w:rPr>
      </w:pPr>
      <w:r>
        <w:rPr>
          <w:sz w:val="24"/>
        </w:rPr>
        <w:t>К заявке прилагаются следующие документы на каждого спортсмена:</w:t>
      </w:r>
    </w:p>
    <w:p w:rsidR="00140969" w:rsidRDefault="002B2ABA">
      <w:pPr>
        <w:spacing w:line="315" w:lineRule="exact"/>
        <w:jc w:val="both"/>
        <w:rPr>
          <w:sz w:val="24"/>
        </w:rPr>
      </w:pPr>
      <w:r>
        <w:rPr>
          <w:sz w:val="24"/>
        </w:rPr>
        <w:t>– паспорт или иной документ удостоверяющий личность,</w:t>
      </w:r>
    </w:p>
    <w:p w:rsidR="00140969" w:rsidRDefault="002B2ABA">
      <w:pPr>
        <w:spacing w:line="315" w:lineRule="exact"/>
        <w:jc w:val="both"/>
        <w:rPr>
          <w:sz w:val="24"/>
        </w:rPr>
      </w:pPr>
      <w:r>
        <w:rPr>
          <w:sz w:val="24"/>
        </w:rPr>
        <w:t>– полис обязательного медицинского страхования,</w:t>
      </w:r>
    </w:p>
    <w:p w:rsidR="00140969" w:rsidRDefault="002B2ABA">
      <w:pPr>
        <w:spacing w:line="315" w:lineRule="exact"/>
        <w:jc w:val="both"/>
        <w:rPr>
          <w:sz w:val="24"/>
        </w:rPr>
      </w:pPr>
      <w:r>
        <w:rPr>
          <w:sz w:val="24"/>
        </w:rPr>
        <w:t>– полис страхования жизни и здоровья от несчастных случаев;</w:t>
      </w:r>
    </w:p>
    <w:p w:rsidR="00140969" w:rsidRPr="00AC4547" w:rsidRDefault="002B2ABA">
      <w:pPr>
        <w:spacing w:line="315" w:lineRule="exact"/>
        <w:jc w:val="both"/>
        <w:rPr>
          <w:sz w:val="24"/>
        </w:rPr>
      </w:pPr>
      <w:r>
        <w:rPr>
          <w:sz w:val="24"/>
        </w:rPr>
        <w:t>– квалификационн</w:t>
      </w:r>
      <w:r>
        <w:rPr>
          <w:sz w:val="24"/>
        </w:rPr>
        <w:t>ая спортивная книжка (при наличии разряда).</w:t>
      </w:r>
    </w:p>
    <w:p w:rsidR="00140969" w:rsidRDefault="002B2ABA" w:rsidP="00AC4547">
      <w:pPr>
        <w:pStyle w:val="a3"/>
        <w:numPr>
          <w:ilvl w:val="0"/>
          <w:numId w:val="2"/>
        </w:numPr>
        <w:jc w:val="both"/>
        <w:rPr>
          <w:b/>
          <w:color w:val="000000" w:themeColor="text1"/>
          <w:sz w:val="24"/>
        </w:rPr>
      </w:pPr>
      <w:r>
        <w:rPr>
          <w:b/>
          <w:sz w:val="24"/>
        </w:rPr>
        <w:lastRenderedPageBreak/>
        <w:t>ПРОГРАММА СОРЕВНОВАНИЯ.</w:t>
      </w:r>
    </w:p>
    <w:p w:rsidR="00140969" w:rsidRDefault="00705433">
      <w:pPr>
        <w:spacing w:line="315" w:lineRule="exact"/>
        <w:jc w:val="both"/>
        <w:rPr>
          <w:b/>
          <w:sz w:val="24"/>
          <w:u w:val="single"/>
        </w:rPr>
      </w:pPr>
      <w:r>
        <w:rPr>
          <w:b/>
          <w:sz w:val="24"/>
          <w:u w:val="single"/>
        </w:rPr>
        <w:t>29 августа (суббота)</w:t>
      </w:r>
    </w:p>
    <w:p w:rsidR="00140969" w:rsidRDefault="002B2ABA">
      <w:pPr>
        <w:spacing w:line="315" w:lineRule="exact"/>
        <w:jc w:val="both"/>
        <w:rPr>
          <w:sz w:val="24"/>
        </w:rPr>
      </w:pPr>
      <w:r>
        <w:rPr>
          <w:sz w:val="24"/>
        </w:rPr>
        <w:t>5.00. – Общий сбор. Работа комиссии по допуску. Собрание капитанов. Жеребьевка старта.</w:t>
      </w:r>
    </w:p>
    <w:p w:rsidR="00140969" w:rsidRDefault="00AA65BA">
      <w:pPr>
        <w:spacing w:line="315" w:lineRule="exact"/>
        <w:jc w:val="both"/>
        <w:rPr>
          <w:sz w:val="24"/>
        </w:rPr>
      </w:pPr>
      <w:r>
        <w:rPr>
          <w:sz w:val="24"/>
        </w:rPr>
        <w:t>6.30. – Открытие соревнования.</w:t>
      </w:r>
    </w:p>
    <w:p w:rsidR="00140969" w:rsidRDefault="00AA65BA">
      <w:pPr>
        <w:spacing w:line="315" w:lineRule="exact"/>
        <w:jc w:val="both"/>
        <w:rPr>
          <w:sz w:val="24"/>
        </w:rPr>
      </w:pPr>
      <w:r>
        <w:rPr>
          <w:sz w:val="24"/>
        </w:rPr>
        <w:t>6:45 – Сигнал «Приготовиться». Проверка участников и лодок. Вход в зону старта.</w:t>
      </w:r>
    </w:p>
    <w:p w:rsidR="00140969" w:rsidRDefault="00AA65BA">
      <w:pPr>
        <w:spacing w:line="315" w:lineRule="exact"/>
        <w:jc w:val="both"/>
        <w:rPr>
          <w:sz w:val="24"/>
        </w:rPr>
      </w:pPr>
      <w:r>
        <w:rPr>
          <w:sz w:val="24"/>
        </w:rPr>
        <w:t>7:00 – Сигнал  «Старт первого тура».</w:t>
      </w:r>
    </w:p>
    <w:p w:rsidR="00140969" w:rsidRDefault="002B2ABA">
      <w:pPr>
        <w:spacing w:line="315" w:lineRule="exact"/>
        <w:jc w:val="both"/>
        <w:rPr>
          <w:sz w:val="24"/>
        </w:rPr>
      </w:pPr>
      <w:r>
        <w:rPr>
          <w:sz w:val="24"/>
        </w:rPr>
        <w:t>1</w:t>
      </w:r>
      <w:r w:rsidR="00AA65BA">
        <w:rPr>
          <w:sz w:val="24"/>
        </w:rPr>
        <w:t>4</w:t>
      </w:r>
      <w:r>
        <w:rPr>
          <w:sz w:val="24"/>
        </w:rPr>
        <w:t>:55 – Сигнал «5 минут до финиша».</w:t>
      </w:r>
    </w:p>
    <w:p w:rsidR="00140969" w:rsidRDefault="002B2ABA">
      <w:pPr>
        <w:spacing w:line="315" w:lineRule="exact"/>
        <w:jc w:val="both"/>
        <w:rPr>
          <w:sz w:val="24"/>
        </w:rPr>
      </w:pPr>
      <w:r>
        <w:rPr>
          <w:sz w:val="24"/>
        </w:rPr>
        <w:t>1</w:t>
      </w:r>
      <w:r w:rsidR="00AA65BA">
        <w:rPr>
          <w:sz w:val="24"/>
        </w:rPr>
        <w:t>5</w:t>
      </w:r>
      <w:r>
        <w:rPr>
          <w:sz w:val="24"/>
        </w:rPr>
        <w:t>:00 – Сигнал «Финиш первого тура».</w:t>
      </w:r>
    </w:p>
    <w:p w:rsidR="00140969" w:rsidRDefault="002B2ABA">
      <w:pPr>
        <w:spacing w:line="315" w:lineRule="exact"/>
        <w:jc w:val="both"/>
        <w:rPr>
          <w:sz w:val="24"/>
        </w:rPr>
      </w:pPr>
      <w:r>
        <w:rPr>
          <w:sz w:val="24"/>
        </w:rPr>
        <w:t>1</w:t>
      </w:r>
      <w:r w:rsidR="00AA65BA">
        <w:rPr>
          <w:sz w:val="24"/>
        </w:rPr>
        <w:t>5</w:t>
      </w:r>
      <w:r>
        <w:rPr>
          <w:sz w:val="24"/>
        </w:rPr>
        <w:t xml:space="preserve">.00. </w:t>
      </w:r>
      <w:r w:rsidR="00705433">
        <w:rPr>
          <w:sz w:val="24"/>
        </w:rPr>
        <w:t>Подведение итогов первого тура.</w:t>
      </w:r>
    </w:p>
    <w:p w:rsidR="00140969" w:rsidRPr="00705433" w:rsidRDefault="002B2ABA">
      <w:pPr>
        <w:spacing w:line="315" w:lineRule="exact"/>
        <w:jc w:val="both"/>
        <w:rPr>
          <w:rFonts w:cstheme="minorHAnsi"/>
          <w:sz w:val="24"/>
          <w:szCs w:val="24"/>
        </w:rPr>
      </w:pPr>
      <w:r>
        <w:rPr>
          <w:sz w:val="24"/>
        </w:rPr>
        <w:t>1</w:t>
      </w:r>
      <w:r w:rsidR="00AA65BA">
        <w:rPr>
          <w:sz w:val="24"/>
        </w:rPr>
        <w:t>5</w:t>
      </w:r>
      <w:r>
        <w:rPr>
          <w:sz w:val="24"/>
        </w:rPr>
        <w:t xml:space="preserve">.30. </w:t>
      </w:r>
      <w:r w:rsidR="00705433" w:rsidRPr="00CA2FFB">
        <w:rPr>
          <w:rFonts w:cstheme="minorHAnsi"/>
          <w:sz w:val="24"/>
          <w:szCs w:val="24"/>
        </w:rPr>
        <w:t>Построение. Оглашение итогов первого тура.</w:t>
      </w:r>
    </w:p>
    <w:p w:rsidR="00140969" w:rsidRDefault="00705433">
      <w:pPr>
        <w:spacing w:line="315" w:lineRule="exact"/>
        <w:jc w:val="both"/>
        <w:rPr>
          <w:sz w:val="24"/>
        </w:rPr>
      </w:pPr>
      <w:r>
        <w:rPr>
          <w:b/>
          <w:sz w:val="24"/>
          <w:u w:val="single"/>
        </w:rPr>
        <w:t>30 августа</w:t>
      </w:r>
      <w:r w:rsidR="002B2ABA">
        <w:rPr>
          <w:b/>
          <w:sz w:val="24"/>
          <w:u w:val="single"/>
        </w:rPr>
        <w:t xml:space="preserve">  (воск</w:t>
      </w:r>
      <w:r w:rsidR="002B2ABA">
        <w:rPr>
          <w:b/>
          <w:sz w:val="24"/>
          <w:u w:val="single"/>
        </w:rPr>
        <w:t>ресенье).</w:t>
      </w:r>
    </w:p>
    <w:p w:rsidR="00140969" w:rsidRDefault="00AA65BA">
      <w:pPr>
        <w:spacing w:line="315" w:lineRule="exact"/>
        <w:jc w:val="both"/>
        <w:rPr>
          <w:sz w:val="24"/>
        </w:rPr>
      </w:pPr>
      <w:r>
        <w:rPr>
          <w:sz w:val="24"/>
        </w:rPr>
        <w:t>6.30 – Общий сбор.</w:t>
      </w:r>
    </w:p>
    <w:p w:rsidR="00140969" w:rsidRDefault="00AA65BA">
      <w:pPr>
        <w:spacing w:line="315" w:lineRule="exact"/>
        <w:jc w:val="both"/>
        <w:rPr>
          <w:sz w:val="24"/>
        </w:rPr>
      </w:pPr>
      <w:r>
        <w:rPr>
          <w:sz w:val="24"/>
        </w:rPr>
        <w:t>6:45 – Сигнал «Приготовиться». Проверка участников и лодок. Вход в зону старта.</w:t>
      </w:r>
    </w:p>
    <w:p w:rsidR="00140969" w:rsidRDefault="00AA65BA">
      <w:pPr>
        <w:spacing w:line="315" w:lineRule="exact"/>
        <w:jc w:val="both"/>
        <w:rPr>
          <w:sz w:val="24"/>
        </w:rPr>
      </w:pPr>
      <w:r>
        <w:rPr>
          <w:sz w:val="24"/>
        </w:rPr>
        <w:t>7:00 – Сигнал  «Старт второго тура».</w:t>
      </w:r>
    </w:p>
    <w:p w:rsidR="00140969" w:rsidRDefault="002B2ABA">
      <w:pPr>
        <w:spacing w:line="315" w:lineRule="exact"/>
        <w:jc w:val="both"/>
        <w:rPr>
          <w:sz w:val="24"/>
        </w:rPr>
      </w:pPr>
      <w:r>
        <w:rPr>
          <w:sz w:val="24"/>
        </w:rPr>
        <w:t>1</w:t>
      </w:r>
      <w:r w:rsidR="00AA65BA">
        <w:rPr>
          <w:sz w:val="24"/>
        </w:rPr>
        <w:t>4</w:t>
      </w:r>
      <w:r>
        <w:rPr>
          <w:sz w:val="24"/>
        </w:rPr>
        <w:t>:55 – Сигнал «5 минут до финиша».</w:t>
      </w:r>
    </w:p>
    <w:p w:rsidR="00140969" w:rsidRDefault="002B2ABA">
      <w:pPr>
        <w:spacing w:line="315" w:lineRule="exact"/>
        <w:jc w:val="both"/>
        <w:rPr>
          <w:sz w:val="24"/>
        </w:rPr>
      </w:pPr>
      <w:r>
        <w:rPr>
          <w:sz w:val="24"/>
        </w:rPr>
        <w:t>1</w:t>
      </w:r>
      <w:r w:rsidR="00AA65BA">
        <w:rPr>
          <w:sz w:val="24"/>
        </w:rPr>
        <w:t>5</w:t>
      </w:r>
      <w:r>
        <w:rPr>
          <w:sz w:val="24"/>
        </w:rPr>
        <w:t>:00 – Сигнал «Финиш второго тура».</w:t>
      </w:r>
    </w:p>
    <w:p w:rsidR="00140969" w:rsidRDefault="002B2ABA">
      <w:pPr>
        <w:spacing w:line="315" w:lineRule="exact"/>
        <w:jc w:val="both"/>
        <w:rPr>
          <w:sz w:val="24"/>
        </w:rPr>
      </w:pPr>
      <w:r>
        <w:rPr>
          <w:sz w:val="24"/>
        </w:rPr>
        <w:t>1</w:t>
      </w:r>
      <w:r w:rsidR="00AA65BA">
        <w:rPr>
          <w:sz w:val="24"/>
        </w:rPr>
        <w:t>5</w:t>
      </w:r>
      <w:r>
        <w:rPr>
          <w:sz w:val="24"/>
        </w:rPr>
        <w:t xml:space="preserve">.00 – </w:t>
      </w:r>
      <w:r w:rsidR="00705433">
        <w:rPr>
          <w:sz w:val="24"/>
        </w:rPr>
        <w:t>Подведение итогов второго тура.</w:t>
      </w:r>
    </w:p>
    <w:p w:rsidR="00140969" w:rsidRDefault="002B2ABA">
      <w:pPr>
        <w:spacing w:line="315" w:lineRule="exact"/>
        <w:jc w:val="both"/>
        <w:rPr>
          <w:sz w:val="24"/>
        </w:rPr>
      </w:pPr>
      <w:r>
        <w:rPr>
          <w:sz w:val="24"/>
        </w:rPr>
        <w:t>1</w:t>
      </w:r>
      <w:r w:rsidR="00AA65BA">
        <w:rPr>
          <w:sz w:val="24"/>
        </w:rPr>
        <w:t>5</w:t>
      </w:r>
      <w:r>
        <w:rPr>
          <w:sz w:val="24"/>
        </w:rPr>
        <w:t>.30  – П</w:t>
      </w:r>
      <w:r w:rsidR="00705433">
        <w:rPr>
          <w:sz w:val="24"/>
        </w:rPr>
        <w:t>остроение. П</w:t>
      </w:r>
      <w:r>
        <w:rPr>
          <w:sz w:val="24"/>
        </w:rPr>
        <w:t>одведение итогов соревнования. Закрытие соревнования</w:t>
      </w:r>
    </w:p>
    <w:p w:rsidR="00140969" w:rsidRDefault="002B2ABA" w:rsidP="00AC4547">
      <w:pPr>
        <w:pStyle w:val="a3"/>
        <w:numPr>
          <w:ilvl w:val="0"/>
          <w:numId w:val="2"/>
        </w:numPr>
        <w:jc w:val="both"/>
        <w:rPr>
          <w:b/>
          <w:color w:val="000000" w:themeColor="text1"/>
          <w:sz w:val="24"/>
        </w:rPr>
      </w:pPr>
      <w:r>
        <w:rPr>
          <w:b/>
          <w:sz w:val="24"/>
        </w:rPr>
        <w:t>УСЛОВИЯ ФИНАНСИРОВАНИЯ.</w:t>
      </w:r>
    </w:p>
    <w:p w:rsidR="00140969" w:rsidRDefault="002B2ABA">
      <w:pPr>
        <w:spacing w:line="315" w:lineRule="exact"/>
        <w:jc w:val="both"/>
        <w:rPr>
          <w:sz w:val="24"/>
        </w:rPr>
      </w:pPr>
      <w:r>
        <w:rPr>
          <w:sz w:val="24"/>
        </w:rPr>
        <w:t>8.1. Кубок проводится на условиях долевого финансирования.</w:t>
      </w:r>
    </w:p>
    <w:p w:rsidR="00140969" w:rsidRDefault="002B2ABA">
      <w:pPr>
        <w:spacing w:line="315" w:lineRule="exact"/>
        <w:jc w:val="both"/>
        <w:rPr>
          <w:sz w:val="24"/>
        </w:rPr>
      </w:pPr>
      <w:r>
        <w:rPr>
          <w:sz w:val="24"/>
        </w:rPr>
        <w:t xml:space="preserve">Целевой регистрационный взнос за участие составляет </w:t>
      </w:r>
      <w:r w:rsidR="00822E09">
        <w:rPr>
          <w:b/>
          <w:sz w:val="24"/>
        </w:rPr>
        <w:t>4</w:t>
      </w:r>
      <w:r w:rsidR="00705433">
        <w:rPr>
          <w:b/>
          <w:sz w:val="24"/>
        </w:rPr>
        <w:t>0</w:t>
      </w:r>
      <w:r>
        <w:rPr>
          <w:b/>
          <w:sz w:val="24"/>
        </w:rPr>
        <w:t>00 рублей</w:t>
      </w:r>
      <w:r>
        <w:rPr>
          <w:sz w:val="24"/>
        </w:rPr>
        <w:t xml:space="preserve"> с экипажа. </w:t>
      </w:r>
    </w:p>
    <w:p w:rsidR="00140969" w:rsidRDefault="002B2ABA">
      <w:pPr>
        <w:spacing w:line="315" w:lineRule="exact"/>
        <w:jc w:val="both"/>
        <w:rPr>
          <w:sz w:val="24"/>
        </w:rPr>
      </w:pPr>
      <w:r>
        <w:rPr>
          <w:sz w:val="24"/>
        </w:rPr>
        <w:t>8.2. Деньги, полученные от участников, расходуются на приобретение канцтоваров,  тары для взвешивания, ГСМ для проезда, проживания, питания и оплаты работы судей и иных расходов, необходимых для организации соревнования.</w:t>
      </w:r>
    </w:p>
    <w:p w:rsidR="00140969" w:rsidRDefault="002B2ABA">
      <w:pPr>
        <w:spacing w:line="315" w:lineRule="exact"/>
        <w:jc w:val="both"/>
        <w:rPr>
          <w:sz w:val="24"/>
        </w:rPr>
      </w:pPr>
      <w:r>
        <w:rPr>
          <w:sz w:val="24"/>
        </w:rPr>
        <w:t>8.3. Командировочные и иные расходы</w:t>
      </w:r>
      <w:r>
        <w:rPr>
          <w:sz w:val="24"/>
        </w:rPr>
        <w:t>, связанные с участием команд в соревнованиях несут организации командирующие участников или сами спортсмены.</w:t>
      </w:r>
    </w:p>
    <w:p w:rsidR="00140969" w:rsidRDefault="002B2ABA" w:rsidP="00AC4547">
      <w:pPr>
        <w:pStyle w:val="a3"/>
        <w:numPr>
          <w:ilvl w:val="0"/>
          <w:numId w:val="2"/>
        </w:numPr>
        <w:jc w:val="both"/>
        <w:rPr>
          <w:b/>
          <w:color w:val="000000" w:themeColor="text1"/>
          <w:sz w:val="24"/>
        </w:rPr>
      </w:pPr>
      <w:r>
        <w:rPr>
          <w:b/>
          <w:sz w:val="24"/>
        </w:rPr>
        <w:t>НАГРАЖДЕНИЕ ПОБЕДИТЕЛЕЙ И ПРИЗЕРОВ.</w:t>
      </w:r>
    </w:p>
    <w:p w:rsidR="00140969" w:rsidRDefault="002B2ABA">
      <w:pPr>
        <w:spacing w:line="315" w:lineRule="exact"/>
        <w:jc w:val="both"/>
        <w:rPr>
          <w:sz w:val="24"/>
        </w:rPr>
      </w:pPr>
      <w:r>
        <w:rPr>
          <w:sz w:val="24"/>
        </w:rPr>
        <w:t xml:space="preserve">9.1. Команды, занявшие три призовых места, награждаются Кубками, дипломами соответствующих степеней, </w:t>
      </w:r>
      <w:r>
        <w:rPr>
          <w:sz w:val="24"/>
        </w:rPr>
        <w:t>спортсмены – медалями.</w:t>
      </w:r>
    </w:p>
    <w:p w:rsidR="00140969" w:rsidRDefault="002B2ABA">
      <w:pPr>
        <w:spacing w:line="315" w:lineRule="exact"/>
        <w:jc w:val="both"/>
        <w:rPr>
          <w:sz w:val="24"/>
        </w:rPr>
      </w:pPr>
      <w:r>
        <w:rPr>
          <w:sz w:val="24"/>
        </w:rPr>
        <w:lastRenderedPageBreak/>
        <w:t>9.2. Спортсмены, занявшие три призовых места в парном зачете, награждаются Кубками, дипломами соответствующих степеней, медалями и призами.</w:t>
      </w:r>
    </w:p>
    <w:p w:rsidR="00140969" w:rsidRDefault="002B2ABA">
      <w:pPr>
        <w:spacing w:line="315" w:lineRule="exact"/>
        <w:jc w:val="both"/>
        <w:rPr>
          <w:sz w:val="24"/>
        </w:rPr>
      </w:pPr>
      <w:r>
        <w:rPr>
          <w:sz w:val="24"/>
        </w:rPr>
        <w:t>9.3. По представлению спонсоров могут быть учреждены дополнительные призы в неофициальных ном</w:t>
      </w:r>
      <w:r>
        <w:rPr>
          <w:sz w:val="24"/>
        </w:rPr>
        <w:t>инациях.</w:t>
      </w:r>
    </w:p>
    <w:p w:rsidR="00140969" w:rsidRDefault="002B2ABA" w:rsidP="00AC4547">
      <w:pPr>
        <w:pStyle w:val="a3"/>
        <w:numPr>
          <w:ilvl w:val="0"/>
          <w:numId w:val="2"/>
        </w:numPr>
        <w:jc w:val="both"/>
        <w:rPr>
          <w:b/>
          <w:color w:val="000000" w:themeColor="text1"/>
          <w:sz w:val="24"/>
        </w:rPr>
      </w:pPr>
      <w:r>
        <w:rPr>
          <w:b/>
          <w:sz w:val="24"/>
        </w:rPr>
        <w:t>ПРАВИЛА ПРОВЕДЕНИЯ СОРЕВНОВАНИЯ.</w:t>
      </w:r>
    </w:p>
    <w:p w:rsidR="00140969" w:rsidRDefault="002B2ABA">
      <w:pPr>
        <w:spacing w:line="315" w:lineRule="exact"/>
        <w:jc w:val="both"/>
        <w:rPr>
          <w:sz w:val="24"/>
        </w:rPr>
      </w:pPr>
      <w:r>
        <w:rPr>
          <w:sz w:val="24"/>
        </w:rPr>
        <w:t xml:space="preserve">Чемпионат проводится в 2  дня, в два тура, продолжительностью </w:t>
      </w:r>
      <w:r w:rsidR="002605F3">
        <w:rPr>
          <w:sz w:val="24"/>
        </w:rPr>
        <w:t xml:space="preserve">8 </w:t>
      </w:r>
      <w:r>
        <w:rPr>
          <w:sz w:val="24"/>
        </w:rPr>
        <w:t>часов каждый.</w:t>
      </w:r>
    </w:p>
    <w:p w:rsidR="00140969" w:rsidRDefault="002B2ABA">
      <w:pPr>
        <w:spacing w:line="315" w:lineRule="exact"/>
        <w:jc w:val="both"/>
        <w:rPr>
          <w:sz w:val="24"/>
        </w:rPr>
      </w:pPr>
      <w:r>
        <w:rPr>
          <w:sz w:val="24"/>
        </w:rPr>
        <w:t>Ловля рыбы производится в зоне, определенной судейской коллегией.</w:t>
      </w:r>
    </w:p>
    <w:p w:rsidR="00140969" w:rsidRDefault="002B2ABA">
      <w:pPr>
        <w:spacing w:line="315" w:lineRule="exact"/>
        <w:jc w:val="both"/>
        <w:rPr>
          <w:b/>
          <w:sz w:val="24"/>
        </w:rPr>
      </w:pPr>
      <w:r>
        <w:rPr>
          <w:b/>
          <w:sz w:val="24"/>
        </w:rPr>
        <w:t>Требования к снастям и оснастке</w:t>
      </w:r>
    </w:p>
    <w:p w:rsidR="00140969" w:rsidRDefault="002B2ABA">
      <w:pPr>
        <w:spacing w:line="315" w:lineRule="exact"/>
        <w:jc w:val="both"/>
        <w:rPr>
          <w:sz w:val="24"/>
        </w:rPr>
      </w:pPr>
      <w:r>
        <w:rPr>
          <w:sz w:val="24"/>
        </w:rPr>
        <w:t>Спортсменам разрешается пользоваться с</w:t>
      </w:r>
      <w:r>
        <w:rPr>
          <w:sz w:val="24"/>
        </w:rPr>
        <w:t xml:space="preserve">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w:t>
      </w:r>
      <w:r>
        <w:rPr>
          <w:sz w:val="24"/>
        </w:rPr>
        <w:t>одно.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140969" w:rsidRDefault="002B2ABA">
      <w:pPr>
        <w:spacing w:line="315" w:lineRule="exact"/>
        <w:jc w:val="both"/>
        <w:rPr>
          <w:sz w:val="24"/>
        </w:rPr>
      </w:pPr>
      <w:r>
        <w:rPr>
          <w:sz w:val="24"/>
        </w:rPr>
        <w:t>Разрешается применение только искусственных приманок. Приманки могут быть оснащены не более чем тр</w:t>
      </w:r>
      <w:r>
        <w:rPr>
          <w:sz w:val="24"/>
        </w:rPr>
        <w:t>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w:t>
      </w:r>
      <w:proofErr w:type="spellStart"/>
      <w:r>
        <w:rPr>
          <w:sz w:val="24"/>
        </w:rPr>
        <w:t>воблеров</w:t>
      </w:r>
      <w:proofErr w:type="spellEnd"/>
      <w:r>
        <w:rPr>
          <w:sz w:val="24"/>
        </w:rPr>
        <w:t>, блесен) дополнительными элементами (</w:t>
      </w:r>
      <w:proofErr w:type="spellStart"/>
      <w:r>
        <w:rPr>
          <w:sz w:val="24"/>
        </w:rPr>
        <w:t>кембрики</w:t>
      </w:r>
      <w:proofErr w:type="spellEnd"/>
      <w:r>
        <w:rPr>
          <w:sz w:val="24"/>
        </w:rPr>
        <w:t>, нит</w:t>
      </w:r>
      <w:r>
        <w:rPr>
          <w:sz w:val="24"/>
        </w:rPr>
        <w:t>ки, шерсть, пластик, силикон).</w:t>
      </w:r>
    </w:p>
    <w:p w:rsidR="00140969" w:rsidRDefault="002B2ABA">
      <w:pPr>
        <w:spacing w:line="315" w:lineRule="exact"/>
        <w:jc w:val="both"/>
        <w:rPr>
          <w:sz w:val="24"/>
        </w:rPr>
      </w:pPr>
      <w:r>
        <w:rPr>
          <w:sz w:val="24"/>
        </w:rPr>
        <w:t>Разрешается применение аттрактантов и масел, но только для нанесения на приманки.</w:t>
      </w:r>
    </w:p>
    <w:p w:rsidR="00140969" w:rsidRDefault="002B2ABA">
      <w:pPr>
        <w:spacing w:line="315" w:lineRule="exact"/>
        <w:jc w:val="both"/>
        <w:rPr>
          <w:sz w:val="24"/>
        </w:rPr>
      </w:pPr>
      <w:r>
        <w:rPr>
          <w:sz w:val="24"/>
        </w:rPr>
        <w:t>Запрещено использование более одной оснащенной крючками приманки. Разрешается использование всех типов оснасток с искусственными приманками («</w:t>
      </w:r>
      <w:proofErr w:type="spellStart"/>
      <w:r>
        <w:rPr>
          <w:sz w:val="24"/>
        </w:rPr>
        <w:t>к</w:t>
      </w:r>
      <w:r>
        <w:rPr>
          <w:sz w:val="24"/>
        </w:rPr>
        <w:t>аролина</w:t>
      </w:r>
      <w:proofErr w:type="spellEnd"/>
      <w:r>
        <w:rPr>
          <w:sz w:val="24"/>
        </w:rPr>
        <w:t xml:space="preserve">», «техасская оснастка», </w:t>
      </w:r>
      <w:proofErr w:type="spellStart"/>
      <w:r>
        <w:rPr>
          <w:sz w:val="24"/>
        </w:rPr>
        <w:t>дроп-шот</w:t>
      </w:r>
      <w:proofErr w:type="spellEnd"/>
      <w:r>
        <w:rPr>
          <w:sz w:val="24"/>
        </w:rPr>
        <w:t xml:space="preserve">, </w:t>
      </w:r>
      <w:proofErr w:type="spellStart"/>
      <w:r>
        <w:rPr>
          <w:sz w:val="24"/>
        </w:rPr>
        <w:t>сплит-шот</w:t>
      </w:r>
      <w:proofErr w:type="spellEnd"/>
      <w:r>
        <w:rPr>
          <w:sz w:val="24"/>
        </w:rPr>
        <w:t xml:space="preserve">, «отводной поводок» и т. д., рис. 2). Имитации мушек как самостоятельные приманки запрещены. Разрешено применение дополнительной </w:t>
      </w:r>
      <w:proofErr w:type="spellStart"/>
      <w:r>
        <w:rPr>
          <w:sz w:val="24"/>
        </w:rPr>
        <w:t>огрузки</w:t>
      </w:r>
      <w:proofErr w:type="spellEnd"/>
      <w:r>
        <w:rPr>
          <w:sz w:val="24"/>
        </w:rPr>
        <w:t xml:space="preserve"> на леске.</w:t>
      </w:r>
    </w:p>
    <w:p w:rsidR="00140969" w:rsidRDefault="002B2ABA">
      <w:pPr>
        <w:spacing w:line="315" w:lineRule="exact"/>
        <w:jc w:val="both"/>
        <w:rPr>
          <w:sz w:val="24"/>
        </w:rPr>
      </w:pPr>
      <w:r>
        <w:rPr>
          <w:sz w:val="24"/>
        </w:rPr>
        <w:t xml:space="preserve">Разрешено применение </w:t>
      </w:r>
      <w:proofErr w:type="spellStart"/>
      <w:r>
        <w:rPr>
          <w:sz w:val="24"/>
        </w:rPr>
        <w:t>подсачека</w:t>
      </w:r>
      <w:proofErr w:type="spellEnd"/>
      <w:r>
        <w:rPr>
          <w:sz w:val="24"/>
        </w:rPr>
        <w:t xml:space="preserve"> при </w:t>
      </w:r>
      <w:proofErr w:type="spellStart"/>
      <w:r>
        <w:rPr>
          <w:sz w:val="24"/>
        </w:rPr>
        <w:t>вываживании</w:t>
      </w:r>
      <w:proofErr w:type="spellEnd"/>
      <w:r>
        <w:rPr>
          <w:sz w:val="24"/>
        </w:rPr>
        <w:t xml:space="preserve"> рыбы. </w:t>
      </w:r>
      <w:proofErr w:type="spellStart"/>
      <w:r>
        <w:rPr>
          <w:sz w:val="24"/>
        </w:rPr>
        <w:t>Подс</w:t>
      </w:r>
      <w:r>
        <w:rPr>
          <w:sz w:val="24"/>
        </w:rPr>
        <w:t>ачеком</w:t>
      </w:r>
      <w:proofErr w:type="spellEnd"/>
      <w:r>
        <w:rPr>
          <w:sz w:val="24"/>
        </w:rPr>
        <w:t xml:space="preserve"> может пользоваться любой спортсмен, находящийся в лодке. Спортсменам одной пары разрешено помогать друг другу при </w:t>
      </w:r>
      <w:proofErr w:type="spellStart"/>
      <w:r>
        <w:rPr>
          <w:sz w:val="24"/>
        </w:rPr>
        <w:t>вываживании</w:t>
      </w:r>
      <w:proofErr w:type="spellEnd"/>
      <w:r>
        <w:rPr>
          <w:sz w:val="24"/>
        </w:rPr>
        <w:t xml:space="preserve"> рыбы. Разрешено при </w:t>
      </w:r>
      <w:proofErr w:type="spellStart"/>
      <w:r>
        <w:rPr>
          <w:sz w:val="24"/>
        </w:rPr>
        <w:t>вываживании</w:t>
      </w:r>
      <w:proofErr w:type="spellEnd"/>
      <w:r>
        <w:rPr>
          <w:sz w:val="24"/>
        </w:rPr>
        <w:t xml:space="preserve"> брать рыбу руками.</w:t>
      </w:r>
    </w:p>
    <w:p w:rsidR="00140969" w:rsidRDefault="002B2ABA">
      <w:pPr>
        <w:spacing w:line="315" w:lineRule="exact"/>
        <w:jc w:val="both"/>
        <w:rPr>
          <w:sz w:val="24"/>
        </w:rPr>
      </w:pPr>
      <w:r>
        <w:rPr>
          <w:sz w:val="24"/>
        </w:rPr>
        <w:t xml:space="preserve">Использование </w:t>
      </w:r>
      <w:proofErr w:type="spellStart"/>
      <w:r>
        <w:rPr>
          <w:sz w:val="24"/>
        </w:rPr>
        <w:t>багорика</w:t>
      </w:r>
      <w:proofErr w:type="spellEnd"/>
      <w:r>
        <w:rPr>
          <w:sz w:val="24"/>
        </w:rPr>
        <w:t xml:space="preserve"> при </w:t>
      </w:r>
      <w:proofErr w:type="spellStart"/>
      <w:r>
        <w:rPr>
          <w:sz w:val="24"/>
        </w:rPr>
        <w:t>вываживании</w:t>
      </w:r>
      <w:proofErr w:type="spellEnd"/>
      <w:r>
        <w:rPr>
          <w:sz w:val="24"/>
        </w:rPr>
        <w:t xml:space="preserve"> рыбы запрещено. Использование </w:t>
      </w:r>
      <w:proofErr w:type="spellStart"/>
      <w:r>
        <w:rPr>
          <w:sz w:val="24"/>
        </w:rPr>
        <w:t>лип</w:t>
      </w:r>
      <w:r>
        <w:rPr>
          <w:sz w:val="24"/>
        </w:rPr>
        <w:t>-грипа</w:t>
      </w:r>
      <w:proofErr w:type="spellEnd"/>
      <w:r>
        <w:rPr>
          <w:sz w:val="24"/>
        </w:rPr>
        <w:t xml:space="preserve"> (челюстного захвата) любой конструкции разрешено только при извлечении приманки из пасти рыбы. При использовании </w:t>
      </w:r>
      <w:proofErr w:type="spellStart"/>
      <w:r>
        <w:rPr>
          <w:sz w:val="24"/>
        </w:rPr>
        <w:t>лип-грипа</w:t>
      </w:r>
      <w:proofErr w:type="spellEnd"/>
      <w:r>
        <w:rPr>
          <w:sz w:val="24"/>
        </w:rPr>
        <w:t xml:space="preserve"> запрещается держать рыбу в висячем положении без поддержки.</w:t>
      </w:r>
    </w:p>
    <w:p w:rsidR="00140969" w:rsidRDefault="002B2ABA">
      <w:pPr>
        <w:spacing w:line="315" w:lineRule="exact"/>
        <w:jc w:val="both"/>
        <w:rPr>
          <w:b/>
          <w:i/>
          <w:sz w:val="24"/>
        </w:rPr>
      </w:pPr>
      <w:r>
        <w:rPr>
          <w:b/>
          <w:i/>
          <w:sz w:val="24"/>
        </w:rPr>
        <w:t>Требования к лодкам и оборудованию</w:t>
      </w:r>
    </w:p>
    <w:p w:rsidR="00140969" w:rsidRDefault="002B2ABA">
      <w:pPr>
        <w:spacing w:line="315" w:lineRule="exact"/>
        <w:jc w:val="both"/>
        <w:rPr>
          <w:sz w:val="24"/>
        </w:rPr>
      </w:pPr>
      <w:r>
        <w:rPr>
          <w:sz w:val="24"/>
        </w:rPr>
        <w:t>При размещении пары на одной ло</w:t>
      </w:r>
      <w:r>
        <w:rPr>
          <w:sz w:val="24"/>
        </w:rPr>
        <w:t xml:space="preserve">дке разрешается использовать подвесные моторы мощностью не более 250 л. с. (лошадиных сил). Информация о мощности мотора на идентификационной табличке на моторе должна совпадать с информацией в </w:t>
      </w:r>
      <w:r>
        <w:rPr>
          <w:sz w:val="24"/>
        </w:rPr>
        <w:lastRenderedPageBreak/>
        <w:t>регистрационных документах. При несоблюдении этого правила спо</w:t>
      </w:r>
      <w:r>
        <w:rPr>
          <w:sz w:val="24"/>
        </w:rPr>
        <w:t>ртсмены не допускаются до участия в соревнованиях.</w:t>
      </w:r>
    </w:p>
    <w:p w:rsidR="00140969" w:rsidRDefault="002B2ABA">
      <w:pPr>
        <w:spacing w:line="315" w:lineRule="exact"/>
        <w:jc w:val="both"/>
        <w:rPr>
          <w:sz w:val="24"/>
        </w:rPr>
      </w:pPr>
      <w:r>
        <w:rPr>
          <w:sz w:val="24"/>
        </w:rPr>
        <w:t>Допускается на маломерном судне установка двух моторов внутреннего сгорания — основного мощностью до 250 л. с. и запасного не более 30 л. с., но одновременно использовать разрешено только один. Винт второг</w:t>
      </w:r>
      <w:r>
        <w:rPr>
          <w:sz w:val="24"/>
        </w:rPr>
        <w:t>о мотора во время работы другого должен быть поднят из воды, за исключением возникновения технической неисправности мотора. Наряду с моторами внутреннего сгорания допускается оснащение лодки электрическим мотором.</w:t>
      </w:r>
    </w:p>
    <w:p w:rsidR="00140969" w:rsidRDefault="002B2ABA">
      <w:pPr>
        <w:spacing w:line="315" w:lineRule="exact"/>
        <w:jc w:val="both"/>
        <w:rPr>
          <w:sz w:val="24"/>
        </w:rPr>
      </w:pPr>
      <w:r>
        <w:rPr>
          <w:sz w:val="24"/>
        </w:rPr>
        <w:t>Максимальная скорость перемещения лодок  –</w:t>
      </w:r>
      <w:r w:rsidR="00705433">
        <w:rPr>
          <w:sz w:val="24"/>
        </w:rPr>
        <w:t>6</w:t>
      </w:r>
      <w:r>
        <w:rPr>
          <w:sz w:val="24"/>
        </w:rPr>
        <w:t>0 км в час.</w:t>
      </w:r>
    </w:p>
    <w:p w:rsidR="00140969" w:rsidRDefault="002B2ABA">
      <w:pPr>
        <w:spacing w:line="315" w:lineRule="exact"/>
        <w:jc w:val="both"/>
        <w:rPr>
          <w:sz w:val="24"/>
        </w:rPr>
      </w:pPr>
      <w:r>
        <w:rPr>
          <w:sz w:val="24"/>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 Судьи, находящиеся в лодке спортсменов, могут пользоваться мобил</w:t>
      </w:r>
      <w:r>
        <w:rPr>
          <w:sz w:val="24"/>
        </w:rPr>
        <w:t>ьной связью только для связи с ГСК или при форс-мажорных обстоятельствах.</w:t>
      </w:r>
    </w:p>
    <w:p w:rsidR="00140969" w:rsidRDefault="002B2ABA">
      <w:pPr>
        <w:spacing w:line="315" w:lineRule="exact"/>
        <w:jc w:val="both"/>
        <w:rPr>
          <w:sz w:val="24"/>
        </w:rPr>
      </w:pPr>
      <w:r>
        <w:rPr>
          <w:sz w:val="24"/>
        </w:rPr>
        <w:t>Во время соревнований разрешается замена мотора или лодки в случае их неисправности без выделения дополнительного времени.</w:t>
      </w:r>
    </w:p>
    <w:p w:rsidR="00140969" w:rsidRDefault="002B2ABA">
      <w:pPr>
        <w:spacing w:line="315" w:lineRule="exact"/>
        <w:jc w:val="both"/>
        <w:rPr>
          <w:sz w:val="24"/>
        </w:rPr>
      </w:pPr>
      <w:r>
        <w:rPr>
          <w:sz w:val="24"/>
        </w:rPr>
        <w:t>Лодка должна быть укомплектована в соответствии с нормами к</w:t>
      </w:r>
      <w:r>
        <w:rPr>
          <w:sz w:val="24"/>
        </w:rPr>
        <w:t>омплектации, указанными в судовом билете, в том числе спасательными жилетами для каждого члена спортивной пары.</w:t>
      </w:r>
    </w:p>
    <w:p w:rsidR="00140969" w:rsidRDefault="002B2ABA">
      <w:pPr>
        <w:spacing w:line="315" w:lineRule="exact"/>
        <w:jc w:val="both"/>
        <w:rPr>
          <w:sz w:val="24"/>
        </w:rPr>
      </w:pPr>
      <w:r>
        <w:rPr>
          <w:sz w:val="24"/>
        </w:rPr>
        <w:t>Лодки снабжаются номерами (два хорошо видимых номера приклеиваются с каждой стороны лодки).</w:t>
      </w:r>
    </w:p>
    <w:p w:rsidR="00140969" w:rsidRDefault="002B2ABA">
      <w:pPr>
        <w:spacing w:line="315" w:lineRule="exact"/>
        <w:jc w:val="both"/>
        <w:rPr>
          <w:sz w:val="24"/>
        </w:rPr>
      </w:pPr>
      <w:r>
        <w:rPr>
          <w:sz w:val="24"/>
        </w:rPr>
        <w:t>Лодки могут перемещаться как с помощью моторов внутреннего сгорания, так и электрических, но в обоих случаях необходимо соблюдение  правил пользования маломерными судами и норм безопасности Нижегородской области.</w:t>
      </w:r>
    </w:p>
    <w:p w:rsidR="00140969" w:rsidRDefault="002B2ABA">
      <w:pPr>
        <w:spacing w:line="315" w:lineRule="exact"/>
        <w:jc w:val="both"/>
        <w:rPr>
          <w:b/>
          <w:i/>
          <w:sz w:val="24"/>
        </w:rPr>
      </w:pPr>
      <w:r>
        <w:rPr>
          <w:b/>
          <w:i/>
          <w:sz w:val="24"/>
        </w:rPr>
        <w:t>Процесс соревнований</w:t>
      </w:r>
    </w:p>
    <w:p w:rsidR="00140969" w:rsidRDefault="002B2ABA">
      <w:pPr>
        <w:spacing w:line="315" w:lineRule="exact"/>
        <w:jc w:val="both"/>
        <w:rPr>
          <w:sz w:val="24"/>
        </w:rPr>
      </w:pPr>
      <w:r>
        <w:rPr>
          <w:sz w:val="24"/>
        </w:rPr>
        <w:t>В туре соревнований по</w:t>
      </w:r>
      <w:r>
        <w:rPr>
          <w:sz w:val="24"/>
        </w:rPr>
        <w:t>дается пять сигналов:</w:t>
      </w:r>
    </w:p>
    <w:p w:rsidR="00140969" w:rsidRDefault="002B2ABA">
      <w:pPr>
        <w:spacing w:line="315" w:lineRule="exact"/>
        <w:jc w:val="both"/>
        <w:rPr>
          <w:sz w:val="24"/>
        </w:rPr>
      </w:pPr>
      <w:r>
        <w:rPr>
          <w:sz w:val="24"/>
        </w:rPr>
        <w:t>– первый «Сбор участников соревнований»;</w:t>
      </w:r>
    </w:p>
    <w:p w:rsidR="00140969" w:rsidRDefault="002B2ABA">
      <w:pPr>
        <w:spacing w:line="315" w:lineRule="exact"/>
        <w:jc w:val="both"/>
        <w:rPr>
          <w:sz w:val="24"/>
        </w:rPr>
      </w:pPr>
      <w:r>
        <w:rPr>
          <w:sz w:val="24"/>
        </w:rPr>
        <w:t>– второй — «Приготовиться»;</w:t>
      </w:r>
    </w:p>
    <w:p w:rsidR="00140969" w:rsidRDefault="002B2ABA">
      <w:pPr>
        <w:spacing w:line="315" w:lineRule="exact"/>
        <w:jc w:val="both"/>
        <w:rPr>
          <w:sz w:val="24"/>
        </w:rPr>
      </w:pPr>
      <w:r>
        <w:rPr>
          <w:sz w:val="24"/>
        </w:rPr>
        <w:t>– третий — «Старт»;</w:t>
      </w:r>
    </w:p>
    <w:p w:rsidR="00140969" w:rsidRDefault="002B2ABA">
      <w:pPr>
        <w:spacing w:line="315" w:lineRule="exact"/>
        <w:jc w:val="both"/>
        <w:rPr>
          <w:sz w:val="24"/>
        </w:rPr>
      </w:pPr>
      <w:r>
        <w:rPr>
          <w:sz w:val="24"/>
        </w:rPr>
        <w:t>– четвертый — «До финиша осталось 5 минут»;</w:t>
      </w:r>
    </w:p>
    <w:p w:rsidR="00140969" w:rsidRDefault="002B2ABA">
      <w:pPr>
        <w:spacing w:line="315" w:lineRule="exact"/>
        <w:jc w:val="both"/>
        <w:rPr>
          <w:sz w:val="24"/>
        </w:rPr>
      </w:pPr>
      <w:r>
        <w:rPr>
          <w:sz w:val="24"/>
        </w:rPr>
        <w:t>– пятый — «Финиш».</w:t>
      </w:r>
    </w:p>
    <w:p w:rsidR="00140969" w:rsidRDefault="002B2ABA">
      <w:pPr>
        <w:spacing w:line="315" w:lineRule="exact"/>
        <w:jc w:val="both"/>
        <w:rPr>
          <w:sz w:val="24"/>
        </w:rPr>
      </w:pPr>
      <w:r>
        <w:rPr>
          <w:sz w:val="24"/>
        </w:rPr>
        <w:t>В установленное регламентом время (не менее чем за 45 минут до старта) главный суд</w:t>
      </w:r>
      <w:r>
        <w:rPr>
          <w:sz w:val="24"/>
        </w:rPr>
        <w:t>ья соревнований дает первый сигнал («Сбор участников соревнований»). Главный судья проводит построение участников соревнований, проверяет по стартовому протоколу наличие спортсменов, участвующих в туре соревнований, сверяет показания часов, объявляет место</w:t>
      </w:r>
      <w:r>
        <w:rPr>
          <w:sz w:val="24"/>
        </w:rPr>
        <w:t xml:space="preserve"> и раздельное время старта весельных и моторных лодок, рекомендует </w:t>
      </w:r>
      <w:r>
        <w:rPr>
          <w:sz w:val="24"/>
        </w:rPr>
        <w:lastRenderedPageBreak/>
        <w:t xml:space="preserve">для моторных лодок путь к месту лова и обратно, участок и порядок взвешивания или участки приема улова для измерения и выпуска, разрешает спортсменам занять свои лодки и выдвигаться в зону </w:t>
      </w:r>
      <w:r>
        <w:rPr>
          <w:sz w:val="24"/>
        </w:rPr>
        <w:t>перед линией старта.</w:t>
      </w:r>
    </w:p>
    <w:p w:rsidR="00140969" w:rsidRDefault="002B2ABA">
      <w:pPr>
        <w:spacing w:line="315" w:lineRule="exact"/>
        <w:jc w:val="both"/>
        <w:rPr>
          <w:sz w:val="24"/>
        </w:rPr>
      </w:pPr>
      <w:r>
        <w:rPr>
          <w:sz w:val="24"/>
        </w:rPr>
        <w:t>По второму сигналу («Приготовиться») за 5 минут до начала соревнований лодки спортсменов (спортивных пар) выстраиваются, по возможности, в один или несколько рядов на линии старта и останавливаются.</w:t>
      </w:r>
    </w:p>
    <w:p w:rsidR="00140969" w:rsidRDefault="002B2ABA">
      <w:pPr>
        <w:spacing w:line="315" w:lineRule="exact"/>
        <w:jc w:val="both"/>
        <w:rPr>
          <w:sz w:val="24"/>
        </w:rPr>
      </w:pPr>
      <w:r>
        <w:rPr>
          <w:sz w:val="24"/>
        </w:rPr>
        <w:t xml:space="preserve">По третьему сигналу («Старт») лодки </w:t>
      </w:r>
      <w:r>
        <w:rPr>
          <w:sz w:val="24"/>
        </w:rPr>
        <w:t>спортсменов (спортивных пар) пересекают линию старта и входят в зону соревнований. После пересечения линии старта разрешается начать ловлю рыбы. Пара, прибывшая к месту старта с опозданием, стартует в последнюю очередь, время ее финиша остается неизменным.</w:t>
      </w:r>
    </w:p>
    <w:p w:rsidR="00140969" w:rsidRDefault="002B2ABA">
      <w:pPr>
        <w:spacing w:line="315" w:lineRule="exact"/>
        <w:jc w:val="both"/>
        <w:rPr>
          <w:sz w:val="24"/>
        </w:rPr>
      </w:pPr>
      <w:r>
        <w:rPr>
          <w:sz w:val="24"/>
        </w:rPr>
        <w:t>За 5 минут до финиша подается четвертый сигнал.</w:t>
      </w:r>
    </w:p>
    <w:p w:rsidR="00140969" w:rsidRDefault="002B2ABA">
      <w:pPr>
        <w:spacing w:line="315" w:lineRule="exact"/>
        <w:jc w:val="both"/>
        <w:rPr>
          <w:sz w:val="24"/>
        </w:rPr>
      </w:pPr>
      <w:r>
        <w:rPr>
          <w:sz w:val="24"/>
        </w:rPr>
        <w:t>По пятому сигналу («Финиш») лодки спортсменов (спортивных пар) должны быть в зоне финиша. Пары сдают протоколы судье на причале или ожидают очереди для взвешивания улова. До сдачи протоколов или до конца взв</w:t>
      </w:r>
      <w:r>
        <w:rPr>
          <w:sz w:val="24"/>
        </w:rPr>
        <w:t>ешивания улова лодки спортсменов (спортивных пар) не должны подходить вплотную к лодкам других спортсменов (спортивных пар).</w:t>
      </w:r>
    </w:p>
    <w:p w:rsidR="00140969" w:rsidRDefault="002B2ABA">
      <w:pPr>
        <w:spacing w:line="315" w:lineRule="exact"/>
        <w:jc w:val="both"/>
        <w:rPr>
          <w:sz w:val="24"/>
        </w:rPr>
      </w:pPr>
      <w:r>
        <w:rPr>
          <w:sz w:val="24"/>
        </w:rPr>
        <w:t>Выход на берег между стартом и финишем запрещен. В исключительных случаях, при крайней необходимости, разрешение может быть дано гл</w:t>
      </w:r>
      <w:r>
        <w:rPr>
          <w:sz w:val="24"/>
        </w:rPr>
        <w:t>авным судьей или судьей, находящемся в лодке, с уведомлением главного судьи.</w:t>
      </w:r>
    </w:p>
    <w:p w:rsidR="00140969" w:rsidRDefault="002B2ABA">
      <w:pPr>
        <w:spacing w:line="315" w:lineRule="exact"/>
        <w:jc w:val="both"/>
        <w:rPr>
          <w:sz w:val="24"/>
        </w:rPr>
      </w:pPr>
      <w:r>
        <w:rPr>
          <w:sz w:val="24"/>
        </w:rPr>
        <w:t>Перемещение в зонах «старт-финиш», стоянки лодок должно осуществляться на самом малом ходу. Ловля рыбы в зоне старта-финиша, а также в зонах, запрещенных для навигации, и вне гран</w:t>
      </w:r>
      <w:r>
        <w:rPr>
          <w:sz w:val="24"/>
        </w:rPr>
        <w:t>иц участка соревнований запрещена (в том числе забросы за границу зоны ловли).</w:t>
      </w:r>
    </w:p>
    <w:p w:rsidR="00140969" w:rsidRDefault="002B2ABA">
      <w:pPr>
        <w:spacing w:line="315" w:lineRule="exact"/>
        <w:jc w:val="both"/>
        <w:rPr>
          <w:sz w:val="24"/>
        </w:rPr>
      </w:pPr>
      <w:r>
        <w:rPr>
          <w:sz w:val="24"/>
        </w:rPr>
        <w:t>Во время соревнований в пределах установленной зоны ловли участникам разрешается менять места ловли неограниченное число раз.</w:t>
      </w:r>
    </w:p>
    <w:p w:rsidR="00140969" w:rsidRDefault="002B2ABA">
      <w:pPr>
        <w:spacing w:line="315" w:lineRule="exact"/>
        <w:jc w:val="both"/>
        <w:rPr>
          <w:sz w:val="24"/>
        </w:rPr>
      </w:pPr>
      <w:r>
        <w:rPr>
          <w:sz w:val="24"/>
        </w:rPr>
        <w:t xml:space="preserve">Началом ловли в данном месте для пары является </w:t>
      </w:r>
      <w:r>
        <w:rPr>
          <w:sz w:val="24"/>
        </w:rPr>
        <w:t>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p>
    <w:p w:rsidR="00140969" w:rsidRDefault="002B2ABA">
      <w:pPr>
        <w:spacing w:line="315" w:lineRule="exact"/>
        <w:jc w:val="both"/>
        <w:rPr>
          <w:sz w:val="24"/>
        </w:rPr>
      </w:pPr>
      <w:r>
        <w:rPr>
          <w:sz w:val="24"/>
        </w:rPr>
        <w:t>Спортивная пара может фиксировать свою лодку в месте ловли или не ф</w:t>
      </w:r>
      <w:r>
        <w:rPr>
          <w:sz w:val="24"/>
        </w:rPr>
        <w:t>иксировать, при этом расстояние между лодками соседних пар должно быть не менее 50 метров. 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w:t>
      </w:r>
      <w:r>
        <w:rPr>
          <w:sz w:val="24"/>
        </w:rPr>
        <w:t>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p>
    <w:p w:rsidR="00140969" w:rsidRDefault="002B2ABA">
      <w:pPr>
        <w:spacing w:line="315" w:lineRule="exact"/>
        <w:jc w:val="both"/>
        <w:rPr>
          <w:sz w:val="24"/>
        </w:rPr>
      </w:pPr>
      <w:r>
        <w:rPr>
          <w:sz w:val="24"/>
        </w:rPr>
        <w:t>При ловле разреш</w:t>
      </w:r>
      <w:r>
        <w:rPr>
          <w:sz w:val="24"/>
        </w:rPr>
        <w:t xml:space="preserve">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w:t>
      </w:r>
      <w:r>
        <w:rPr>
          <w:sz w:val="24"/>
        </w:rPr>
        <w:lastRenderedPageBreak/>
        <w:t>другой лодки дистанция заброса должна быть</w:t>
      </w:r>
      <w:r>
        <w:rPr>
          <w:sz w:val="24"/>
        </w:rPr>
        <w:t xml:space="preserve">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w:t>
      </w:r>
      <w:r>
        <w:rPr>
          <w:sz w:val="24"/>
        </w:rPr>
        <w:t>ику выносится санкция снятия с соревнований.</w:t>
      </w:r>
    </w:p>
    <w:p w:rsidR="00140969" w:rsidRDefault="002B2ABA">
      <w:pPr>
        <w:spacing w:line="315" w:lineRule="exact"/>
        <w:jc w:val="both"/>
        <w:rPr>
          <w:sz w:val="24"/>
        </w:rPr>
      </w:pPr>
      <w:r>
        <w:rPr>
          <w:sz w:val="24"/>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w:t>
      </w:r>
      <w:r>
        <w:rPr>
          <w:sz w:val="24"/>
        </w:rPr>
        <w:t>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p>
    <w:p w:rsidR="00140969" w:rsidRDefault="002B2ABA">
      <w:pPr>
        <w:spacing w:line="315" w:lineRule="exact"/>
        <w:jc w:val="both"/>
        <w:rPr>
          <w:sz w:val="24"/>
        </w:rPr>
      </w:pPr>
      <w:r>
        <w:rPr>
          <w:sz w:val="24"/>
        </w:rPr>
        <w:t xml:space="preserve">Ловля на дорожку или </w:t>
      </w:r>
      <w:proofErr w:type="spellStart"/>
      <w:r>
        <w:rPr>
          <w:sz w:val="24"/>
        </w:rPr>
        <w:t>троллингом</w:t>
      </w:r>
      <w:proofErr w:type="spellEnd"/>
      <w:r>
        <w:rPr>
          <w:sz w:val="24"/>
        </w:rPr>
        <w:t>, а также преднамеренное багрение рыбы запрещ</w:t>
      </w:r>
      <w:r>
        <w:rPr>
          <w:sz w:val="24"/>
        </w:rPr>
        <w:t>ены.</w:t>
      </w:r>
    </w:p>
    <w:p w:rsidR="00140969" w:rsidRDefault="002B2ABA">
      <w:pPr>
        <w:spacing w:line="315" w:lineRule="exact"/>
        <w:jc w:val="both"/>
        <w:rPr>
          <w:sz w:val="24"/>
        </w:rPr>
      </w:pPr>
      <w:r>
        <w:rPr>
          <w:sz w:val="24"/>
        </w:rPr>
        <w:t xml:space="preserve">Запрещена ловля вертикальным </w:t>
      </w:r>
      <w:proofErr w:type="spellStart"/>
      <w:r>
        <w:rPr>
          <w:sz w:val="24"/>
        </w:rPr>
        <w:t>блеснением</w:t>
      </w:r>
      <w:proofErr w:type="spellEnd"/>
      <w:r>
        <w:rPr>
          <w:sz w:val="24"/>
        </w:rPr>
        <w:t xml:space="preserve"> (вертикальным </w:t>
      </w:r>
      <w:proofErr w:type="spellStart"/>
      <w:r>
        <w:rPr>
          <w:sz w:val="24"/>
        </w:rPr>
        <w:t>блеснением</w:t>
      </w:r>
      <w:proofErr w:type="spellEnd"/>
      <w:r>
        <w:rPr>
          <w:sz w:val="24"/>
        </w:rPr>
        <w:t xml:space="preserve"> называется способ ловли, при котором леска с приманкой входит в воду под углом 90 градусов по отношению к ее поверхности).</w:t>
      </w:r>
    </w:p>
    <w:p w:rsidR="00140969" w:rsidRDefault="002B2ABA">
      <w:pPr>
        <w:spacing w:line="315" w:lineRule="exact"/>
        <w:jc w:val="both"/>
        <w:rPr>
          <w:sz w:val="24"/>
        </w:rPr>
      </w:pPr>
      <w:r>
        <w:rPr>
          <w:sz w:val="24"/>
        </w:rPr>
        <w:t xml:space="preserve">Ловля </w:t>
      </w:r>
      <w:proofErr w:type="spellStart"/>
      <w:r>
        <w:rPr>
          <w:sz w:val="24"/>
        </w:rPr>
        <w:t>нахлыстом</w:t>
      </w:r>
      <w:proofErr w:type="spellEnd"/>
      <w:r>
        <w:rPr>
          <w:sz w:val="24"/>
        </w:rPr>
        <w:t xml:space="preserve"> или с применением </w:t>
      </w:r>
      <w:proofErr w:type="spellStart"/>
      <w:r>
        <w:rPr>
          <w:sz w:val="24"/>
        </w:rPr>
        <w:t>нахлыстового</w:t>
      </w:r>
      <w:proofErr w:type="spellEnd"/>
      <w:r>
        <w:rPr>
          <w:sz w:val="24"/>
        </w:rPr>
        <w:t xml:space="preserve"> шнура запрещаютс</w:t>
      </w:r>
      <w:r>
        <w:rPr>
          <w:sz w:val="24"/>
        </w:rPr>
        <w:t>я.</w:t>
      </w:r>
    </w:p>
    <w:p w:rsidR="00140969" w:rsidRDefault="002B2ABA">
      <w:pPr>
        <w:spacing w:line="315" w:lineRule="exact"/>
        <w:jc w:val="both"/>
        <w:rPr>
          <w:sz w:val="24"/>
        </w:rPr>
      </w:pPr>
      <w:r>
        <w:rPr>
          <w:sz w:val="24"/>
        </w:rPr>
        <w:t>Запрещается осуществлять ловлю при работающем основном двигателе (двигателе внутреннего сгорания).</w:t>
      </w:r>
    </w:p>
    <w:p w:rsidR="00140969" w:rsidRDefault="002B2ABA">
      <w:pPr>
        <w:spacing w:line="315" w:lineRule="exact"/>
        <w:jc w:val="both"/>
        <w:rPr>
          <w:sz w:val="24"/>
        </w:rPr>
      </w:pPr>
      <w:r>
        <w:rPr>
          <w:sz w:val="24"/>
        </w:rPr>
        <w:t>Любая форма прикармливания рыбы запрещена.</w:t>
      </w:r>
    </w:p>
    <w:p w:rsidR="00140969" w:rsidRDefault="002B2ABA">
      <w:pPr>
        <w:spacing w:line="315" w:lineRule="exact"/>
        <w:jc w:val="both"/>
        <w:rPr>
          <w:sz w:val="24"/>
        </w:rPr>
      </w:pPr>
      <w:r>
        <w:rPr>
          <w:sz w:val="24"/>
        </w:rPr>
        <w:t xml:space="preserve">На участках акватории соревнования шириной менее 50 метров (протоки, каналы, сужение рек, проходы и пр.) пара, </w:t>
      </w:r>
      <w:r>
        <w:rPr>
          <w:sz w:val="24"/>
        </w:rPr>
        <w:t>занимающая место ловли так, что невозможно выполнение п. 13.39 Правил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w:t>
      </w:r>
      <w:r>
        <w:rPr>
          <w:sz w:val="24"/>
        </w:rPr>
        <w:t>ойти ловящую пару на самом малом ходу, с той стороны, которую укажут спортсмены ловящей пары.  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w:t>
      </w:r>
      <w:r>
        <w:rPr>
          <w:sz w:val="24"/>
        </w:rPr>
        <w:t>смены указывают, с какой стороны может подойти катер оргкомитета с членами судейской коллегии.</w:t>
      </w:r>
    </w:p>
    <w:p w:rsidR="00140969" w:rsidRDefault="002B2ABA">
      <w:pPr>
        <w:spacing w:line="315" w:lineRule="exact"/>
        <w:jc w:val="both"/>
        <w:rPr>
          <w:sz w:val="24"/>
        </w:rPr>
      </w:pPr>
      <w:r>
        <w:rPr>
          <w:sz w:val="24"/>
        </w:rPr>
        <w:t>Катер организаторов с членами судейской коллегии подходит на самой малой скорости.</w:t>
      </w:r>
    </w:p>
    <w:p w:rsidR="00140969" w:rsidRDefault="002B2ABA">
      <w:pPr>
        <w:spacing w:line="315" w:lineRule="exact"/>
        <w:jc w:val="both"/>
        <w:rPr>
          <w:sz w:val="24"/>
        </w:rPr>
      </w:pPr>
      <w:r>
        <w:rPr>
          <w:sz w:val="24"/>
        </w:rPr>
        <w:t>Спортсменам в специально оговоренных случаях разрешается принимать техническую</w:t>
      </w:r>
      <w:r>
        <w:rPr>
          <w:sz w:val="24"/>
        </w:rPr>
        <w:t xml:space="preserve"> помощь во время туров только от оргкомитета, а также от кого бы то ни было в случаях, угрожающих жизни и здоровью участников.</w:t>
      </w:r>
    </w:p>
    <w:p w:rsidR="00140969" w:rsidRDefault="002B2ABA">
      <w:pPr>
        <w:spacing w:line="315" w:lineRule="exact"/>
        <w:jc w:val="both"/>
        <w:rPr>
          <w:b/>
          <w:i/>
          <w:sz w:val="24"/>
        </w:rPr>
      </w:pPr>
      <w:r>
        <w:rPr>
          <w:b/>
          <w:i/>
          <w:sz w:val="24"/>
        </w:rPr>
        <w:t>Требования к обеспечению безопасности при проведении соревнований</w:t>
      </w:r>
    </w:p>
    <w:p w:rsidR="00140969" w:rsidRDefault="002B2ABA">
      <w:pPr>
        <w:spacing w:line="315" w:lineRule="exact"/>
        <w:jc w:val="both"/>
        <w:rPr>
          <w:sz w:val="24"/>
        </w:rPr>
      </w:pPr>
      <w:r>
        <w:rPr>
          <w:sz w:val="24"/>
        </w:rPr>
        <w:t xml:space="preserve">Спортсменам разрешено пересечение зоны судового хода на </w:t>
      </w:r>
      <w:r>
        <w:rPr>
          <w:sz w:val="24"/>
        </w:rPr>
        <w:t>акватории. Стоянка в зоне судового хода на якоре с веревкой, а также ловля рыбы с лодок, находящихся в зоне судового хода, запрещены.</w:t>
      </w:r>
    </w:p>
    <w:p w:rsidR="00140969" w:rsidRDefault="002B2ABA">
      <w:pPr>
        <w:spacing w:line="315" w:lineRule="exact"/>
        <w:jc w:val="both"/>
        <w:rPr>
          <w:sz w:val="24"/>
        </w:rPr>
      </w:pPr>
      <w:r>
        <w:rPr>
          <w:sz w:val="24"/>
        </w:rPr>
        <w:t>При работающем основном двигателе внутреннего сгорания спортсмены, находящиеся в лодке, обязаны быть в спасательных жилета</w:t>
      </w:r>
      <w:r>
        <w:rPr>
          <w:sz w:val="24"/>
        </w:rPr>
        <w:t xml:space="preserve">х. Перемещение лодки на двигателе </w:t>
      </w:r>
      <w:r>
        <w:rPr>
          <w:sz w:val="24"/>
        </w:rPr>
        <w:lastRenderedPageBreak/>
        <w:t>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w:t>
      </w:r>
      <w:r>
        <w:rPr>
          <w:sz w:val="24"/>
        </w:rPr>
        <w:t>вещения участников объявляется на собрании представителей (капитанов) команд.  Каждая лодка обязана прийти на помощь другой лодке, терпящей бедствие.  Спортсмены, участвующие в соревнованиях, обязаны уметь плавать, что должно быть указано в заявке или ином</w:t>
      </w:r>
      <w:r>
        <w:rPr>
          <w:sz w:val="24"/>
        </w:rPr>
        <w:t xml:space="preserve"> документе, подписываемом спортсменом.</w:t>
      </w:r>
    </w:p>
    <w:p w:rsidR="00140969" w:rsidRDefault="002B2ABA">
      <w:pPr>
        <w:spacing w:line="315" w:lineRule="exact"/>
        <w:jc w:val="both"/>
        <w:rPr>
          <w:sz w:val="24"/>
        </w:rPr>
      </w:pPr>
      <w:r>
        <w:rPr>
          <w:sz w:val="24"/>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w:t>
      </w:r>
      <w:r>
        <w:rPr>
          <w:sz w:val="24"/>
        </w:rPr>
        <w:t>лючением случаев оказания помощи терпящим бедствие.</w:t>
      </w:r>
    </w:p>
    <w:p w:rsidR="00140969" w:rsidRDefault="002B2ABA">
      <w:pPr>
        <w:spacing w:line="315" w:lineRule="exact"/>
        <w:jc w:val="both"/>
        <w:rPr>
          <w:sz w:val="24"/>
        </w:rPr>
      </w:pPr>
      <w:r>
        <w:rPr>
          <w:sz w:val="24"/>
        </w:rPr>
        <w:t>В случае неисправности двигателя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w:t>
      </w:r>
      <w:r>
        <w:rPr>
          <w:sz w:val="24"/>
        </w:rPr>
        <w:t>роводящей соревнования, принимает меры по эвакуации участников, катера или лодки.</w:t>
      </w:r>
    </w:p>
    <w:p w:rsidR="00140969" w:rsidRDefault="002B2ABA">
      <w:pPr>
        <w:spacing w:line="315" w:lineRule="exact"/>
        <w:jc w:val="both"/>
        <w:rPr>
          <w:sz w:val="24"/>
        </w:rPr>
      </w:pPr>
      <w:r>
        <w:rPr>
          <w:sz w:val="24"/>
        </w:rPr>
        <w:t>В случае если неблагоприятные погодные или иные условия начинаются до отплытия лодок, подается сигнал, указывающий всем участникам выйти из лодок, при этом время старта откла</w:t>
      </w:r>
      <w:r>
        <w:rPr>
          <w:sz w:val="24"/>
        </w:rPr>
        <w:t>дывается. Если погодные или гидрологические условия позволяют продолжить соревнования в рамках распорядка дня, тур может продолжаться в нормальном режиме. Время финиша остается неизменным. В этом случае подается второй сигнал, возвещающий начало тура. Если</w:t>
      </w:r>
      <w:r>
        <w:rPr>
          <w:sz w:val="24"/>
        </w:rPr>
        <w:t xml:space="preserve"> погодные или гидрологические условия не улучшаются, или распорядок дня не позволяет продолжить соревнования, тур аннулируется.</w:t>
      </w:r>
    </w:p>
    <w:p w:rsidR="00140969" w:rsidRDefault="002B2ABA">
      <w:pPr>
        <w:spacing w:line="315" w:lineRule="exact"/>
        <w:jc w:val="both"/>
        <w:rPr>
          <w:sz w:val="24"/>
        </w:rPr>
      </w:pPr>
      <w:r>
        <w:rPr>
          <w:sz w:val="24"/>
        </w:rPr>
        <w:t>В случае если неблагоприятные условия начинаются во время тура производится немедленная остановка ловли рыбы, при этом все удили</w:t>
      </w:r>
      <w:r>
        <w:rPr>
          <w:sz w:val="24"/>
        </w:rPr>
        <w:t xml:space="preserve">ща должны быть уложены в горизонтальном положении на дальнем от спортсменов краю лодки. Сигнал приостановки соревнований передается от главного судьи судьям-контролерам по радиосвязи или по телефону, либо сигнальной ракетой (ракетами), судьи-контролеры, в </w:t>
      </w:r>
      <w:r>
        <w:rPr>
          <w:sz w:val="24"/>
        </w:rPr>
        <w:t>свою очередь, фиксируют время поступления сигнала и оповещают всех спортсменов о приостановке ловли.</w:t>
      </w:r>
    </w:p>
    <w:p w:rsidR="00140969" w:rsidRDefault="002B2ABA">
      <w:pPr>
        <w:spacing w:line="315" w:lineRule="exact"/>
        <w:jc w:val="both"/>
        <w:rPr>
          <w:sz w:val="24"/>
        </w:rPr>
      </w:pPr>
      <w:r>
        <w:rPr>
          <w:sz w:val="24"/>
        </w:rPr>
        <w:t>Если волнение на водоеме угрожает лодкам участников, судьи-контролеры, следуя указаниям главного судьи, должны немедленно дать указание своим спортсменам н</w:t>
      </w:r>
      <w:r>
        <w:rPr>
          <w:sz w:val="24"/>
        </w:rPr>
        <w:t>аправить лодки к ближайшему причалу или берегу, по возможности выйти на берег и ждать там сигнала о возобновлении соревнования. Когда погодные или гидрологические условия позволят, главный судья теми же средствами мобильной связи через судей-контролеров по</w:t>
      </w:r>
      <w:r>
        <w:rPr>
          <w:sz w:val="24"/>
        </w:rPr>
        <w:t>дает команду продолжить тур. Время финиша остается неизменным.</w:t>
      </w:r>
    </w:p>
    <w:p w:rsidR="00140969" w:rsidRDefault="002B2ABA">
      <w:pPr>
        <w:spacing w:line="315" w:lineRule="exact"/>
        <w:jc w:val="both"/>
        <w:rPr>
          <w:b/>
          <w:i/>
          <w:sz w:val="24"/>
        </w:rPr>
      </w:pPr>
      <w:r>
        <w:rPr>
          <w:b/>
          <w:i/>
          <w:sz w:val="24"/>
        </w:rPr>
        <w:t>Санкции, применяемые за нарушение Правил</w:t>
      </w:r>
    </w:p>
    <w:p w:rsidR="00140969" w:rsidRDefault="002B2ABA">
      <w:pPr>
        <w:spacing w:line="315" w:lineRule="exact"/>
        <w:jc w:val="both"/>
        <w:rPr>
          <w:sz w:val="24"/>
        </w:rPr>
      </w:pPr>
      <w:r>
        <w:rPr>
          <w:sz w:val="24"/>
        </w:rPr>
        <w:t>На соревнованиях спортсменам выносятся санкции согласно пунктам 4.33–4.44 Правил рыболовного спорта и нижеприведенным пунктам.</w:t>
      </w:r>
    </w:p>
    <w:p w:rsidR="00140969" w:rsidRDefault="002B2ABA">
      <w:pPr>
        <w:spacing w:line="315" w:lineRule="exact"/>
        <w:jc w:val="both"/>
        <w:rPr>
          <w:sz w:val="24"/>
        </w:rPr>
      </w:pPr>
      <w:r>
        <w:rPr>
          <w:sz w:val="24"/>
        </w:rPr>
        <w:t>Пара снимается с соревнов</w:t>
      </w:r>
      <w:r>
        <w:rPr>
          <w:sz w:val="24"/>
        </w:rPr>
        <w:t>аний за следующие нарушения:</w:t>
      </w:r>
    </w:p>
    <w:p w:rsidR="00140969" w:rsidRDefault="002B2ABA">
      <w:pPr>
        <w:spacing w:line="315" w:lineRule="exact"/>
        <w:jc w:val="both"/>
        <w:rPr>
          <w:sz w:val="24"/>
        </w:rPr>
      </w:pPr>
      <w:r>
        <w:rPr>
          <w:sz w:val="24"/>
        </w:rPr>
        <w:lastRenderedPageBreak/>
        <w:t xml:space="preserve">– ловля рыбы </w:t>
      </w:r>
      <w:proofErr w:type="spellStart"/>
      <w:r>
        <w:rPr>
          <w:sz w:val="24"/>
        </w:rPr>
        <w:t>троллингом</w:t>
      </w:r>
      <w:proofErr w:type="spellEnd"/>
      <w:r>
        <w:rPr>
          <w:sz w:val="24"/>
        </w:rPr>
        <w:t xml:space="preserve"> или на дорожку;</w:t>
      </w:r>
    </w:p>
    <w:p w:rsidR="00140969" w:rsidRDefault="002B2ABA">
      <w:pPr>
        <w:spacing w:line="315" w:lineRule="exact"/>
        <w:jc w:val="both"/>
        <w:rPr>
          <w:sz w:val="24"/>
        </w:rPr>
      </w:pPr>
      <w:r>
        <w:rPr>
          <w:sz w:val="24"/>
        </w:rPr>
        <w:t xml:space="preserve">– применение </w:t>
      </w:r>
      <w:proofErr w:type="spellStart"/>
      <w:r>
        <w:rPr>
          <w:sz w:val="24"/>
        </w:rPr>
        <w:t>багорика</w:t>
      </w:r>
      <w:proofErr w:type="spellEnd"/>
      <w:r>
        <w:rPr>
          <w:sz w:val="24"/>
        </w:rPr>
        <w:t xml:space="preserve"> при </w:t>
      </w:r>
      <w:proofErr w:type="spellStart"/>
      <w:r>
        <w:rPr>
          <w:sz w:val="24"/>
        </w:rPr>
        <w:t>вываживании</w:t>
      </w:r>
      <w:proofErr w:type="spellEnd"/>
      <w:r>
        <w:rPr>
          <w:sz w:val="24"/>
        </w:rPr>
        <w:t xml:space="preserve"> рыбы;</w:t>
      </w:r>
    </w:p>
    <w:p w:rsidR="00140969" w:rsidRDefault="002B2ABA">
      <w:pPr>
        <w:spacing w:line="315" w:lineRule="exact"/>
        <w:jc w:val="both"/>
        <w:rPr>
          <w:sz w:val="24"/>
        </w:rPr>
      </w:pPr>
      <w:r>
        <w:rPr>
          <w:sz w:val="24"/>
        </w:rPr>
        <w:t>– наличие алкогольных или наркотических средств в лодке пары;</w:t>
      </w:r>
    </w:p>
    <w:p w:rsidR="00140969" w:rsidRDefault="002B2ABA">
      <w:pPr>
        <w:spacing w:line="315" w:lineRule="exact"/>
        <w:jc w:val="both"/>
        <w:rPr>
          <w:sz w:val="24"/>
        </w:rPr>
      </w:pPr>
      <w:r>
        <w:rPr>
          <w:sz w:val="24"/>
        </w:rPr>
        <w:t>– ловля за границами зоны ловли;</w:t>
      </w:r>
    </w:p>
    <w:p w:rsidR="00140969" w:rsidRDefault="002B2ABA">
      <w:pPr>
        <w:spacing w:line="315" w:lineRule="exact"/>
        <w:jc w:val="both"/>
        <w:rPr>
          <w:sz w:val="24"/>
        </w:rPr>
      </w:pPr>
      <w:r>
        <w:rPr>
          <w:sz w:val="24"/>
        </w:rPr>
        <w:t>– выход на берег между сигналами «Старт» и «Фини</w:t>
      </w:r>
      <w:r>
        <w:rPr>
          <w:sz w:val="24"/>
        </w:rPr>
        <w:t>ш» без разрешения главного судьи;</w:t>
      </w:r>
    </w:p>
    <w:p w:rsidR="00140969" w:rsidRDefault="002B2ABA">
      <w:pPr>
        <w:spacing w:line="315" w:lineRule="exact"/>
        <w:jc w:val="both"/>
        <w:rPr>
          <w:sz w:val="24"/>
        </w:rPr>
      </w:pPr>
      <w:r>
        <w:rPr>
          <w:sz w:val="24"/>
        </w:rPr>
        <w:t>– ловля с берега;</w:t>
      </w:r>
    </w:p>
    <w:p w:rsidR="00140969" w:rsidRDefault="002B2ABA">
      <w:pPr>
        <w:spacing w:line="315" w:lineRule="exact"/>
        <w:jc w:val="both"/>
        <w:rPr>
          <w:sz w:val="24"/>
        </w:rPr>
      </w:pPr>
      <w:r>
        <w:rPr>
          <w:sz w:val="24"/>
        </w:rPr>
        <w:t>– использование запрещенных приманок;</w:t>
      </w:r>
    </w:p>
    <w:p w:rsidR="00140969" w:rsidRDefault="002B2ABA">
      <w:pPr>
        <w:spacing w:line="315" w:lineRule="exact"/>
        <w:jc w:val="both"/>
        <w:rPr>
          <w:sz w:val="24"/>
        </w:rPr>
      </w:pPr>
      <w:r>
        <w:rPr>
          <w:sz w:val="24"/>
        </w:rPr>
        <w:t>– наличие рыбы в лодке во время проверки лодки перед стартом;</w:t>
      </w:r>
    </w:p>
    <w:p w:rsidR="00140969" w:rsidRDefault="002B2ABA">
      <w:pPr>
        <w:spacing w:line="315" w:lineRule="exact"/>
        <w:jc w:val="both"/>
        <w:rPr>
          <w:sz w:val="24"/>
        </w:rPr>
      </w:pPr>
      <w:r>
        <w:rPr>
          <w:sz w:val="24"/>
        </w:rPr>
        <w:t xml:space="preserve">– ловля </w:t>
      </w:r>
      <w:proofErr w:type="spellStart"/>
      <w:r>
        <w:rPr>
          <w:sz w:val="24"/>
        </w:rPr>
        <w:t>нахлыстом</w:t>
      </w:r>
      <w:proofErr w:type="spellEnd"/>
      <w:r>
        <w:rPr>
          <w:sz w:val="24"/>
        </w:rPr>
        <w:t xml:space="preserve"> или с применением </w:t>
      </w:r>
      <w:proofErr w:type="spellStart"/>
      <w:r>
        <w:rPr>
          <w:sz w:val="24"/>
        </w:rPr>
        <w:t>нахлыстового</w:t>
      </w:r>
      <w:proofErr w:type="spellEnd"/>
      <w:r>
        <w:rPr>
          <w:sz w:val="24"/>
        </w:rPr>
        <w:t xml:space="preserve"> шнура;</w:t>
      </w:r>
    </w:p>
    <w:p w:rsidR="00140969" w:rsidRDefault="002B2ABA">
      <w:pPr>
        <w:spacing w:line="315" w:lineRule="exact"/>
        <w:jc w:val="both"/>
        <w:rPr>
          <w:sz w:val="24"/>
        </w:rPr>
      </w:pPr>
      <w:r>
        <w:rPr>
          <w:sz w:val="24"/>
        </w:rPr>
        <w:t>– осуществление ловли с помощью прикормки (в люб</w:t>
      </w:r>
      <w:r>
        <w:rPr>
          <w:sz w:val="24"/>
        </w:rPr>
        <w:t>ом виде);</w:t>
      </w:r>
    </w:p>
    <w:p w:rsidR="00140969" w:rsidRDefault="002B2ABA">
      <w:pPr>
        <w:spacing w:line="315" w:lineRule="exact"/>
        <w:jc w:val="both"/>
        <w:rPr>
          <w:sz w:val="24"/>
        </w:rPr>
      </w:pPr>
      <w:r>
        <w:rPr>
          <w:sz w:val="24"/>
        </w:rPr>
        <w:t>– нанесение травмы другому участнику соревнований при забросе приманки.</w:t>
      </w:r>
    </w:p>
    <w:p w:rsidR="00140969" w:rsidRDefault="002B2ABA">
      <w:pPr>
        <w:spacing w:line="315" w:lineRule="exact"/>
        <w:jc w:val="both"/>
        <w:rPr>
          <w:sz w:val="24"/>
        </w:rPr>
      </w:pPr>
      <w:r>
        <w:rPr>
          <w:sz w:val="24"/>
        </w:rPr>
        <w:t>Предупреждение паре объявляется за следующие нарушения:</w:t>
      </w:r>
    </w:p>
    <w:p w:rsidR="00140969" w:rsidRDefault="002B2ABA">
      <w:pPr>
        <w:spacing w:line="315" w:lineRule="exact"/>
        <w:jc w:val="both"/>
        <w:rPr>
          <w:sz w:val="24"/>
        </w:rPr>
      </w:pPr>
      <w:r>
        <w:rPr>
          <w:sz w:val="24"/>
        </w:rPr>
        <w:t>– отсутствие спасательного жилета хотя бы на одном из участников пары при работающем основном двигателе во время сорев</w:t>
      </w:r>
      <w:r>
        <w:rPr>
          <w:sz w:val="24"/>
        </w:rPr>
        <w:t>нований;</w:t>
      </w:r>
    </w:p>
    <w:p w:rsidR="00140969" w:rsidRDefault="002B2ABA">
      <w:pPr>
        <w:spacing w:line="315" w:lineRule="exact"/>
        <w:jc w:val="both"/>
        <w:rPr>
          <w:sz w:val="24"/>
        </w:rPr>
      </w:pPr>
      <w:r>
        <w:rPr>
          <w:sz w:val="24"/>
        </w:rPr>
        <w:t>– старт вне стартового створа;</w:t>
      </w:r>
    </w:p>
    <w:p w:rsidR="00140969" w:rsidRDefault="002B2ABA">
      <w:pPr>
        <w:spacing w:line="315" w:lineRule="exact"/>
        <w:jc w:val="both"/>
        <w:rPr>
          <w:sz w:val="24"/>
        </w:rPr>
      </w:pPr>
      <w:r>
        <w:rPr>
          <w:sz w:val="24"/>
        </w:rPr>
        <w:t>– фальстарт;</w:t>
      </w:r>
    </w:p>
    <w:p w:rsidR="00140969" w:rsidRDefault="002B2ABA">
      <w:pPr>
        <w:spacing w:line="315" w:lineRule="exact"/>
        <w:jc w:val="both"/>
        <w:rPr>
          <w:sz w:val="24"/>
        </w:rPr>
      </w:pPr>
      <w:r>
        <w:rPr>
          <w:sz w:val="24"/>
        </w:rPr>
        <w:t>– перемещение в зоне «старт-финиш», в районе взвешивания, в районе стоянки лодок не на малом ходу (с первого дня открытия соревнования и до закрытия соревнований);</w:t>
      </w:r>
    </w:p>
    <w:p w:rsidR="00140969" w:rsidRDefault="002B2ABA">
      <w:pPr>
        <w:spacing w:line="315" w:lineRule="exact"/>
        <w:jc w:val="both"/>
        <w:rPr>
          <w:sz w:val="24"/>
        </w:rPr>
      </w:pPr>
      <w:r>
        <w:rPr>
          <w:sz w:val="24"/>
        </w:rPr>
        <w:t>– повторное нарушение дистанции между л</w:t>
      </w:r>
      <w:r>
        <w:rPr>
          <w:sz w:val="24"/>
        </w:rPr>
        <w:t>одками при ловле;</w:t>
      </w:r>
    </w:p>
    <w:p w:rsidR="00140969" w:rsidRDefault="002B2ABA">
      <w:pPr>
        <w:spacing w:line="315" w:lineRule="exact"/>
        <w:jc w:val="both"/>
        <w:rPr>
          <w:sz w:val="24"/>
        </w:rPr>
      </w:pPr>
      <w:r>
        <w:rPr>
          <w:sz w:val="24"/>
        </w:rPr>
        <w:t>– прохождение мимо лодки другой пары на дистанции менее 50 метров на основном двигателе не на малом ходу;</w:t>
      </w:r>
    </w:p>
    <w:p w:rsidR="00140969" w:rsidRDefault="002B2ABA">
      <w:pPr>
        <w:spacing w:line="315" w:lineRule="exact"/>
        <w:jc w:val="both"/>
        <w:rPr>
          <w:sz w:val="24"/>
        </w:rPr>
      </w:pPr>
      <w:r>
        <w:rPr>
          <w:sz w:val="24"/>
        </w:rPr>
        <w:t>– неоказание помощи нуждающимся в ней;</w:t>
      </w:r>
    </w:p>
    <w:p w:rsidR="00140969" w:rsidRDefault="002B2ABA">
      <w:pPr>
        <w:spacing w:line="315" w:lineRule="exact"/>
        <w:jc w:val="both"/>
        <w:rPr>
          <w:sz w:val="24"/>
        </w:rPr>
      </w:pPr>
      <w:r>
        <w:rPr>
          <w:sz w:val="24"/>
        </w:rPr>
        <w:t>– заброс в направлении соседней лодки с попаданием приманки в лодку или другого участника;</w:t>
      </w:r>
    </w:p>
    <w:p w:rsidR="00140969" w:rsidRDefault="002B2ABA">
      <w:pPr>
        <w:spacing w:line="315" w:lineRule="exact"/>
        <w:jc w:val="both"/>
        <w:rPr>
          <w:sz w:val="24"/>
        </w:rPr>
      </w:pPr>
      <w:r>
        <w:rPr>
          <w:sz w:val="24"/>
        </w:rPr>
        <w:t xml:space="preserve">– </w:t>
      </w:r>
      <w:r>
        <w:rPr>
          <w:sz w:val="24"/>
        </w:rPr>
        <w:t>курение в присутствии зрителей или представителей СМИ в зоне соревнований;</w:t>
      </w:r>
    </w:p>
    <w:p w:rsidR="00140969" w:rsidRDefault="002B2ABA">
      <w:pPr>
        <w:spacing w:line="315" w:lineRule="exact"/>
        <w:jc w:val="both"/>
        <w:rPr>
          <w:sz w:val="24"/>
        </w:rPr>
      </w:pPr>
      <w:r>
        <w:rPr>
          <w:sz w:val="24"/>
        </w:rPr>
        <w:t xml:space="preserve">– намеренное </w:t>
      </w:r>
      <w:proofErr w:type="spellStart"/>
      <w:r>
        <w:rPr>
          <w:sz w:val="24"/>
        </w:rPr>
        <w:t>травмирование</w:t>
      </w:r>
      <w:proofErr w:type="spellEnd"/>
      <w:r>
        <w:rPr>
          <w:sz w:val="24"/>
        </w:rPr>
        <w:t xml:space="preserve"> пойманной рыбы;</w:t>
      </w:r>
    </w:p>
    <w:p w:rsidR="00140969" w:rsidRDefault="002B2ABA">
      <w:pPr>
        <w:spacing w:line="315" w:lineRule="exact"/>
        <w:jc w:val="both"/>
        <w:rPr>
          <w:sz w:val="24"/>
        </w:rPr>
      </w:pPr>
      <w:r>
        <w:rPr>
          <w:sz w:val="24"/>
        </w:rPr>
        <w:t xml:space="preserve">– использование </w:t>
      </w:r>
      <w:proofErr w:type="spellStart"/>
      <w:r>
        <w:rPr>
          <w:sz w:val="24"/>
        </w:rPr>
        <w:t>лип-грипа</w:t>
      </w:r>
      <w:proofErr w:type="spellEnd"/>
      <w:r>
        <w:rPr>
          <w:sz w:val="24"/>
        </w:rPr>
        <w:t xml:space="preserve"> при извлечении рыбы из воды и поднятии ее в лодку;</w:t>
      </w:r>
    </w:p>
    <w:p w:rsidR="00140969" w:rsidRDefault="002B2ABA">
      <w:pPr>
        <w:spacing w:line="315" w:lineRule="exact"/>
        <w:jc w:val="both"/>
        <w:rPr>
          <w:sz w:val="24"/>
        </w:rPr>
      </w:pPr>
      <w:r>
        <w:rPr>
          <w:sz w:val="24"/>
        </w:rPr>
        <w:t xml:space="preserve">– нахождение рыбы в висячем положении на </w:t>
      </w:r>
      <w:proofErr w:type="spellStart"/>
      <w:r>
        <w:rPr>
          <w:sz w:val="24"/>
        </w:rPr>
        <w:t>лип-грипе</w:t>
      </w:r>
      <w:proofErr w:type="spellEnd"/>
      <w:r>
        <w:rPr>
          <w:sz w:val="24"/>
        </w:rPr>
        <w:t xml:space="preserve"> без </w:t>
      </w:r>
      <w:r>
        <w:rPr>
          <w:sz w:val="24"/>
        </w:rPr>
        <w:t>поддержки, при освобождении ее от крючков;</w:t>
      </w:r>
    </w:p>
    <w:p w:rsidR="00140969" w:rsidRDefault="002B2ABA">
      <w:pPr>
        <w:spacing w:line="315" w:lineRule="exact"/>
        <w:jc w:val="both"/>
        <w:rPr>
          <w:sz w:val="24"/>
        </w:rPr>
      </w:pPr>
      <w:r>
        <w:rPr>
          <w:sz w:val="24"/>
        </w:rPr>
        <w:lastRenderedPageBreak/>
        <w:t>– ловля под электротехническими сооружениями (линии электропередач, трансформаторы, решетчатые мачты высоковольтных линий и т. д.) или на расстоянии менее 50 м от них;</w:t>
      </w:r>
    </w:p>
    <w:p w:rsidR="00140969" w:rsidRDefault="002B2ABA">
      <w:pPr>
        <w:spacing w:line="315" w:lineRule="exact"/>
        <w:jc w:val="both"/>
        <w:rPr>
          <w:sz w:val="24"/>
        </w:rPr>
      </w:pPr>
      <w:r>
        <w:rPr>
          <w:sz w:val="24"/>
        </w:rPr>
        <w:t xml:space="preserve">– ловля методом отвесного (вертикального) </w:t>
      </w:r>
      <w:proofErr w:type="spellStart"/>
      <w:r>
        <w:rPr>
          <w:sz w:val="24"/>
        </w:rPr>
        <w:t>бле</w:t>
      </w:r>
      <w:r>
        <w:rPr>
          <w:sz w:val="24"/>
        </w:rPr>
        <w:t>снения</w:t>
      </w:r>
      <w:proofErr w:type="spellEnd"/>
      <w:r>
        <w:rPr>
          <w:sz w:val="24"/>
        </w:rPr>
        <w:t>.</w:t>
      </w:r>
    </w:p>
    <w:p w:rsidR="00140969" w:rsidRDefault="002B2ABA">
      <w:pPr>
        <w:spacing w:line="315" w:lineRule="exact"/>
        <w:jc w:val="both"/>
        <w:rPr>
          <w:sz w:val="24"/>
        </w:rPr>
      </w:pPr>
      <w:r>
        <w:rPr>
          <w:sz w:val="24"/>
        </w:rPr>
        <w:t>Замечание спортсмену объявляется за следующие нарушения:</w:t>
      </w:r>
    </w:p>
    <w:p w:rsidR="00140969" w:rsidRDefault="002B2ABA">
      <w:pPr>
        <w:spacing w:line="315" w:lineRule="exact"/>
        <w:jc w:val="both"/>
        <w:rPr>
          <w:sz w:val="24"/>
        </w:rPr>
      </w:pPr>
      <w:r>
        <w:rPr>
          <w:sz w:val="24"/>
        </w:rPr>
        <w:t>– первое нарушение дистанции между лодками при ловле;</w:t>
      </w:r>
    </w:p>
    <w:p w:rsidR="00140969" w:rsidRDefault="002B2ABA">
      <w:pPr>
        <w:spacing w:line="315" w:lineRule="exact"/>
        <w:jc w:val="both"/>
        <w:rPr>
          <w:sz w:val="24"/>
        </w:rPr>
      </w:pPr>
      <w:r>
        <w:rPr>
          <w:sz w:val="24"/>
        </w:rPr>
        <w:t>– заброс в направлении соседней лодки при падении приманки в непосредственной близости от других участников;</w:t>
      </w:r>
    </w:p>
    <w:p w:rsidR="00140969" w:rsidRDefault="002B2ABA">
      <w:pPr>
        <w:spacing w:line="315" w:lineRule="exact"/>
        <w:jc w:val="both"/>
        <w:rPr>
          <w:sz w:val="24"/>
        </w:rPr>
      </w:pPr>
      <w:r>
        <w:rPr>
          <w:sz w:val="24"/>
        </w:rPr>
        <w:t>– осуществление игры приманк</w:t>
      </w:r>
      <w:r>
        <w:rPr>
          <w:sz w:val="24"/>
        </w:rPr>
        <w:t>и с помощью оперирования леской путем подтягивания/отпускания ее пальцами;</w:t>
      </w:r>
    </w:p>
    <w:p w:rsidR="00140969" w:rsidRDefault="002B2ABA">
      <w:pPr>
        <w:spacing w:line="315" w:lineRule="exact"/>
        <w:jc w:val="both"/>
        <w:rPr>
          <w:sz w:val="24"/>
        </w:rPr>
      </w:pPr>
      <w:r>
        <w:rPr>
          <w:sz w:val="24"/>
        </w:rPr>
        <w:t>– нахождение приманки в воде, если удилище положено в лодку.</w:t>
      </w:r>
    </w:p>
    <w:p w:rsidR="00140969" w:rsidRDefault="002B2ABA">
      <w:pPr>
        <w:spacing w:line="315" w:lineRule="exact"/>
        <w:jc w:val="both"/>
        <w:rPr>
          <w:b/>
          <w:i/>
          <w:sz w:val="24"/>
        </w:rPr>
      </w:pPr>
      <w:r>
        <w:rPr>
          <w:b/>
          <w:i/>
          <w:sz w:val="24"/>
        </w:rPr>
        <w:t>Примечания:</w:t>
      </w:r>
    </w:p>
    <w:p w:rsidR="00140969" w:rsidRDefault="002B2ABA" w:rsidP="00AC4547">
      <w:pPr>
        <w:pStyle w:val="a3"/>
        <w:numPr>
          <w:ilvl w:val="0"/>
          <w:numId w:val="2"/>
        </w:numPr>
        <w:jc w:val="both"/>
        <w:rPr>
          <w:color w:val="000000" w:themeColor="text1"/>
          <w:sz w:val="24"/>
        </w:rPr>
      </w:pPr>
      <w:r>
        <w:rPr>
          <w:sz w:val="24"/>
        </w:rPr>
        <w:t>В зависимости от гидрологических, погодных и иных условий в настоящий Регламент могут быть внесены изменения</w:t>
      </w:r>
      <w:r>
        <w:rPr>
          <w:sz w:val="24"/>
        </w:rPr>
        <w:t>.</w:t>
      </w:r>
    </w:p>
    <w:p w:rsidR="00140969" w:rsidRDefault="002B2ABA" w:rsidP="00AC4547">
      <w:pPr>
        <w:pStyle w:val="a3"/>
        <w:numPr>
          <w:ilvl w:val="0"/>
          <w:numId w:val="2"/>
        </w:numPr>
        <w:jc w:val="both"/>
        <w:rPr>
          <w:color w:val="000000" w:themeColor="text1"/>
          <w:sz w:val="24"/>
          <w:u w:val="single"/>
        </w:rPr>
      </w:pPr>
      <w:r>
        <w:rPr>
          <w:sz w:val="24"/>
          <w:u w:val="single"/>
        </w:rPr>
        <w:t>Оргкомитет соревнования:</w:t>
      </w:r>
    </w:p>
    <w:p w:rsidR="00140969" w:rsidRDefault="002B2ABA">
      <w:pPr>
        <w:spacing w:line="315" w:lineRule="exact"/>
        <w:jc w:val="both"/>
        <w:rPr>
          <w:sz w:val="24"/>
        </w:rPr>
      </w:pPr>
      <w:proofErr w:type="spellStart"/>
      <w:r>
        <w:rPr>
          <w:sz w:val="24"/>
        </w:rPr>
        <w:t>Слюнков</w:t>
      </w:r>
      <w:proofErr w:type="spellEnd"/>
      <w:r>
        <w:rPr>
          <w:sz w:val="24"/>
        </w:rPr>
        <w:t xml:space="preserve"> Андрей Александрович 8(910)771-65-51</w:t>
      </w:r>
    </w:p>
    <w:p w:rsidR="00140969" w:rsidRDefault="00140969">
      <w:pPr>
        <w:spacing w:line="315" w:lineRule="exact"/>
        <w:jc w:val="both"/>
        <w:rPr>
          <w:b/>
          <w:sz w:val="24"/>
        </w:rPr>
      </w:pPr>
    </w:p>
    <w:sectPr w:rsidR="00140969" w:rsidSect="003E4746">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45F70"/>
    <w:multiLevelType w:val="hybridMultilevel"/>
    <w:tmpl w:val="6626472A"/>
    <w:lvl w:ilvl="0" w:tplc="088C25BE">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3108C2"/>
    <w:multiLevelType w:val="multilevel"/>
    <w:tmpl w:val="3F645EE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08"/>
  <w:characterSpacingControl w:val="doNotCompress"/>
  <w:compat/>
  <w:rsids>
    <w:rsidRoot w:val="00140969"/>
    <w:rsid w:val="00140969"/>
    <w:rsid w:val="002605F3"/>
    <w:rsid w:val="002B2ABA"/>
    <w:rsid w:val="003E4746"/>
    <w:rsid w:val="00705433"/>
    <w:rsid w:val="00822E09"/>
    <w:rsid w:val="008B729E"/>
    <w:rsid w:val="00AA65BA"/>
    <w:rsid w:val="00AB7346"/>
    <w:rsid w:val="00AC4547"/>
    <w:rsid w:val="00B94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3E4746"/>
  </w:style>
  <w:style w:type="paragraph" w:styleId="10">
    <w:name w:val="heading 1"/>
    <w:basedOn w:val="a"/>
    <w:next w:val="a"/>
    <w:link w:val="11"/>
    <w:uiPriority w:val="9"/>
    <w:qFormat/>
    <w:rsid w:val="003E4746"/>
    <w:pPr>
      <w:spacing w:before="120" w:after="120"/>
      <w:jc w:val="both"/>
      <w:outlineLvl w:val="0"/>
    </w:pPr>
    <w:rPr>
      <w:rFonts w:ascii="XO Thames" w:hAnsi="XO Thames"/>
      <w:b/>
      <w:sz w:val="32"/>
    </w:rPr>
  </w:style>
  <w:style w:type="paragraph" w:styleId="2">
    <w:name w:val="heading 2"/>
    <w:basedOn w:val="a"/>
    <w:next w:val="a"/>
    <w:link w:val="20"/>
    <w:uiPriority w:val="9"/>
    <w:qFormat/>
    <w:rsid w:val="003E4746"/>
    <w:pPr>
      <w:spacing w:before="120" w:after="120"/>
      <w:jc w:val="both"/>
      <w:outlineLvl w:val="1"/>
    </w:pPr>
    <w:rPr>
      <w:rFonts w:ascii="XO Thames" w:hAnsi="XO Thames"/>
      <w:b/>
      <w:sz w:val="28"/>
    </w:rPr>
  </w:style>
  <w:style w:type="paragraph" w:styleId="3">
    <w:name w:val="heading 3"/>
    <w:basedOn w:val="a"/>
    <w:next w:val="a"/>
    <w:link w:val="30"/>
    <w:uiPriority w:val="9"/>
    <w:qFormat/>
    <w:rsid w:val="003E4746"/>
    <w:pPr>
      <w:spacing w:before="120" w:after="120"/>
      <w:jc w:val="both"/>
      <w:outlineLvl w:val="2"/>
    </w:pPr>
    <w:rPr>
      <w:rFonts w:ascii="XO Thames" w:hAnsi="XO Thames"/>
      <w:b/>
      <w:sz w:val="26"/>
    </w:rPr>
  </w:style>
  <w:style w:type="paragraph" w:styleId="4">
    <w:name w:val="heading 4"/>
    <w:basedOn w:val="a"/>
    <w:next w:val="a"/>
    <w:link w:val="40"/>
    <w:uiPriority w:val="9"/>
    <w:qFormat/>
    <w:rsid w:val="003E4746"/>
    <w:pPr>
      <w:spacing w:before="120" w:after="120"/>
      <w:jc w:val="both"/>
      <w:outlineLvl w:val="3"/>
    </w:pPr>
    <w:rPr>
      <w:rFonts w:ascii="XO Thames" w:hAnsi="XO Thames"/>
      <w:b/>
      <w:sz w:val="24"/>
    </w:rPr>
  </w:style>
  <w:style w:type="paragraph" w:styleId="5">
    <w:name w:val="heading 5"/>
    <w:basedOn w:val="a"/>
    <w:next w:val="a"/>
    <w:link w:val="50"/>
    <w:uiPriority w:val="9"/>
    <w:qFormat/>
    <w:rsid w:val="003E4746"/>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E4746"/>
  </w:style>
  <w:style w:type="paragraph" w:styleId="21">
    <w:name w:val="toc 2"/>
    <w:basedOn w:val="a"/>
    <w:next w:val="a"/>
    <w:link w:val="22"/>
    <w:uiPriority w:val="39"/>
    <w:rsid w:val="003E4746"/>
    <w:pPr>
      <w:ind w:left="200"/>
    </w:pPr>
    <w:rPr>
      <w:rFonts w:ascii="XO Thames" w:hAnsi="XO Thames"/>
      <w:sz w:val="28"/>
    </w:rPr>
  </w:style>
  <w:style w:type="character" w:customStyle="1" w:styleId="22">
    <w:name w:val="Оглавление 2 Знак"/>
    <w:basedOn w:val="1"/>
    <w:link w:val="21"/>
    <w:rsid w:val="003E4746"/>
    <w:rPr>
      <w:rFonts w:ascii="XO Thames" w:hAnsi="XO Thames"/>
      <w:sz w:val="28"/>
    </w:rPr>
  </w:style>
  <w:style w:type="paragraph" w:styleId="41">
    <w:name w:val="toc 4"/>
    <w:basedOn w:val="a"/>
    <w:next w:val="a"/>
    <w:link w:val="42"/>
    <w:uiPriority w:val="39"/>
    <w:rsid w:val="003E4746"/>
    <w:pPr>
      <w:ind w:left="600"/>
    </w:pPr>
    <w:rPr>
      <w:rFonts w:ascii="XO Thames" w:hAnsi="XO Thames"/>
      <w:sz w:val="28"/>
    </w:rPr>
  </w:style>
  <w:style w:type="character" w:customStyle="1" w:styleId="42">
    <w:name w:val="Оглавление 4 Знак"/>
    <w:basedOn w:val="1"/>
    <w:link w:val="41"/>
    <w:rsid w:val="003E4746"/>
    <w:rPr>
      <w:rFonts w:ascii="XO Thames" w:hAnsi="XO Thames"/>
      <w:sz w:val="28"/>
    </w:rPr>
  </w:style>
  <w:style w:type="paragraph" w:styleId="6">
    <w:name w:val="toc 6"/>
    <w:basedOn w:val="a"/>
    <w:next w:val="a"/>
    <w:link w:val="60"/>
    <w:uiPriority w:val="39"/>
    <w:rsid w:val="003E4746"/>
    <w:pPr>
      <w:ind w:left="1000"/>
    </w:pPr>
    <w:rPr>
      <w:rFonts w:ascii="XO Thames" w:hAnsi="XO Thames"/>
      <w:sz w:val="28"/>
    </w:rPr>
  </w:style>
  <w:style w:type="character" w:customStyle="1" w:styleId="60">
    <w:name w:val="Оглавление 6 Знак"/>
    <w:basedOn w:val="1"/>
    <w:link w:val="6"/>
    <w:rsid w:val="003E4746"/>
    <w:rPr>
      <w:rFonts w:ascii="XO Thames" w:hAnsi="XO Thames"/>
      <w:sz w:val="28"/>
    </w:rPr>
  </w:style>
  <w:style w:type="paragraph" w:styleId="7">
    <w:name w:val="toc 7"/>
    <w:basedOn w:val="a"/>
    <w:next w:val="a"/>
    <w:link w:val="70"/>
    <w:uiPriority w:val="39"/>
    <w:rsid w:val="003E4746"/>
    <w:pPr>
      <w:ind w:left="1200"/>
    </w:pPr>
    <w:rPr>
      <w:rFonts w:ascii="XO Thames" w:hAnsi="XO Thames"/>
      <w:sz w:val="28"/>
    </w:rPr>
  </w:style>
  <w:style w:type="character" w:customStyle="1" w:styleId="70">
    <w:name w:val="Оглавление 7 Знак"/>
    <w:basedOn w:val="1"/>
    <w:link w:val="7"/>
    <w:rsid w:val="003E4746"/>
    <w:rPr>
      <w:rFonts w:ascii="XO Thames" w:hAnsi="XO Thames"/>
      <w:sz w:val="28"/>
    </w:rPr>
  </w:style>
  <w:style w:type="paragraph" w:customStyle="1" w:styleId="12">
    <w:name w:val="Обычный1"/>
    <w:link w:val="13"/>
    <w:rsid w:val="003E4746"/>
  </w:style>
  <w:style w:type="character" w:customStyle="1" w:styleId="13">
    <w:name w:val="Обычный1"/>
    <w:link w:val="12"/>
    <w:rsid w:val="003E4746"/>
  </w:style>
  <w:style w:type="paragraph" w:customStyle="1" w:styleId="Endnote">
    <w:name w:val="Endnote"/>
    <w:link w:val="Endnote0"/>
    <w:rsid w:val="003E4746"/>
    <w:pPr>
      <w:ind w:firstLine="851"/>
      <w:jc w:val="both"/>
    </w:pPr>
    <w:rPr>
      <w:rFonts w:ascii="XO Thames" w:hAnsi="XO Thames"/>
    </w:rPr>
  </w:style>
  <w:style w:type="character" w:customStyle="1" w:styleId="Endnote0">
    <w:name w:val="Endnote"/>
    <w:link w:val="Endnote"/>
    <w:rsid w:val="003E4746"/>
    <w:rPr>
      <w:rFonts w:ascii="XO Thames" w:hAnsi="XO Thames"/>
      <w:sz w:val="22"/>
    </w:rPr>
  </w:style>
  <w:style w:type="character" w:customStyle="1" w:styleId="30">
    <w:name w:val="Заголовок 3 Знак"/>
    <w:basedOn w:val="1"/>
    <w:link w:val="3"/>
    <w:rsid w:val="003E4746"/>
    <w:rPr>
      <w:rFonts w:ascii="XO Thames" w:hAnsi="XO Thames"/>
      <w:b/>
      <w:sz w:val="26"/>
    </w:rPr>
  </w:style>
  <w:style w:type="paragraph" w:customStyle="1" w:styleId="14">
    <w:name w:val="Основной шрифт абзаца1"/>
    <w:rsid w:val="003E4746"/>
  </w:style>
  <w:style w:type="paragraph" w:customStyle="1" w:styleId="15">
    <w:name w:val="Гиперссылка1"/>
    <w:link w:val="16"/>
    <w:rsid w:val="003E4746"/>
    <w:rPr>
      <w:color w:val="0000FF"/>
      <w:u w:val="single"/>
    </w:rPr>
  </w:style>
  <w:style w:type="character" w:customStyle="1" w:styleId="16">
    <w:name w:val="Гиперссылка1"/>
    <w:link w:val="15"/>
    <w:rsid w:val="003E4746"/>
    <w:rPr>
      <w:color w:val="0000FF"/>
      <w:u w:val="single"/>
    </w:rPr>
  </w:style>
  <w:style w:type="paragraph" w:styleId="31">
    <w:name w:val="toc 3"/>
    <w:basedOn w:val="a"/>
    <w:next w:val="a"/>
    <w:link w:val="32"/>
    <w:uiPriority w:val="39"/>
    <w:rsid w:val="003E4746"/>
    <w:pPr>
      <w:ind w:left="400"/>
    </w:pPr>
    <w:rPr>
      <w:rFonts w:ascii="XO Thames" w:hAnsi="XO Thames"/>
      <w:sz w:val="28"/>
    </w:rPr>
  </w:style>
  <w:style w:type="character" w:customStyle="1" w:styleId="32">
    <w:name w:val="Оглавление 3 Знак"/>
    <w:basedOn w:val="1"/>
    <w:link w:val="31"/>
    <w:rsid w:val="003E4746"/>
    <w:rPr>
      <w:rFonts w:ascii="XO Thames" w:hAnsi="XO Thames"/>
      <w:sz w:val="28"/>
    </w:rPr>
  </w:style>
  <w:style w:type="paragraph" w:customStyle="1" w:styleId="17">
    <w:name w:val="Основной шрифт абзаца1"/>
    <w:link w:val="18"/>
    <w:rsid w:val="003E4746"/>
  </w:style>
  <w:style w:type="character" w:customStyle="1" w:styleId="18">
    <w:name w:val="Основной шрифт абзаца1"/>
    <w:link w:val="17"/>
    <w:rsid w:val="003E4746"/>
  </w:style>
  <w:style w:type="character" w:customStyle="1" w:styleId="50">
    <w:name w:val="Заголовок 5 Знак"/>
    <w:basedOn w:val="1"/>
    <w:link w:val="5"/>
    <w:rsid w:val="003E4746"/>
    <w:rPr>
      <w:rFonts w:ascii="XO Thames" w:hAnsi="XO Thames"/>
      <w:b/>
    </w:rPr>
  </w:style>
  <w:style w:type="paragraph" w:styleId="a3">
    <w:name w:val="List Paragraph"/>
    <w:basedOn w:val="a"/>
    <w:link w:val="a4"/>
    <w:rsid w:val="003E4746"/>
    <w:pPr>
      <w:ind w:left="720"/>
      <w:contextualSpacing/>
    </w:pPr>
  </w:style>
  <w:style w:type="character" w:customStyle="1" w:styleId="a4">
    <w:name w:val="Абзац списка Знак"/>
    <w:basedOn w:val="1"/>
    <w:link w:val="a3"/>
    <w:rsid w:val="003E4746"/>
  </w:style>
  <w:style w:type="character" w:customStyle="1" w:styleId="11">
    <w:name w:val="Заголовок 1 Знак"/>
    <w:basedOn w:val="1"/>
    <w:link w:val="10"/>
    <w:rsid w:val="003E4746"/>
    <w:rPr>
      <w:rFonts w:ascii="XO Thames" w:hAnsi="XO Thames"/>
      <w:b/>
      <w:sz w:val="32"/>
    </w:rPr>
  </w:style>
  <w:style w:type="paragraph" w:customStyle="1" w:styleId="23">
    <w:name w:val="Гиперссылка2"/>
    <w:link w:val="a5"/>
    <w:rsid w:val="003E4746"/>
    <w:rPr>
      <w:color w:val="0000FF"/>
      <w:u w:val="single"/>
    </w:rPr>
  </w:style>
  <w:style w:type="character" w:styleId="a5">
    <w:name w:val="Hyperlink"/>
    <w:link w:val="23"/>
    <w:rsid w:val="003E4746"/>
    <w:rPr>
      <w:color w:val="0000FF"/>
      <w:u w:val="single"/>
    </w:rPr>
  </w:style>
  <w:style w:type="paragraph" w:customStyle="1" w:styleId="Footnote">
    <w:name w:val="Footnote"/>
    <w:link w:val="Footnote0"/>
    <w:rsid w:val="003E4746"/>
    <w:pPr>
      <w:ind w:firstLine="851"/>
      <w:jc w:val="both"/>
    </w:pPr>
    <w:rPr>
      <w:rFonts w:ascii="XO Thames" w:hAnsi="XO Thames"/>
    </w:rPr>
  </w:style>
  <w:style w:type="character" w:customStyle="1" w:styleId="Footnote0">
    <w:name w:val="Footnote"/>
    <w:link w:val="Footnote"/>
    <w:rsid w:val="003E4746"/>
    <w:rPr>
      <w:rFonts w:ascii="XO Thames" w:hAnsi="XO Thames"/>
    </w:rPr>
  </w:style>
  <w:style w:type="paragraph" w:styleId="19">
    <w:name w:val="toc 1"/>
    <w:basedOn w:val="a"/>
    <w:next w:val="a"/>
    <w:link w:val="1a"/>
    <w:uiPriority w:val="39"/>
    <w:rsid w:val="003E4746"/>
    <w:rPr>
      <w:rFonts w:ascii="XO Thames" w:hAnsi="XO Thames"/>
      <w:b/>
      <w:sz w:val="28"/>
    </w:rPr>
  </w:style>
  <w:style w:type="character" w:customStyle="1" w:styleId="1a">
    <w:name w:val="Оглавление 1 Знак"/>
    <w:basedOn w:val="1"/>
    <w:link w:val="19"/>
    <w:rsid w:val="003E4746"/>
    <w:rPr>
      <w:rFonts w:ascii="XO Thames" w:hAnsi="XO Thames"/>
      <w:b/>
      <w:sz w:val="28"/>
    </w:rPr>
  </w:style>
  <w:style w:type="paragraph" w:customStyle="1" w:styleId="HeaderandFooter">
    <w:name w:val="Header and Footer"/>
    <w:link w:val="HeaderandFooter0"/>
    <w:rsid w:val="003E4746"/>
    <w:pPr>
      <w:spacing w:line="240" w:lineRule="auto"/>
      <w:jc w:val="both"/>
    </w:pPr>
    <w:rPr>
      <w:rFonts w:ascii="XO Thames" w:hAnsi="XO Thames"/>
      <w:sz w:val="20"/>
    </w:rPr>
  </w:style>
  <w:style w:type="character" w:customStyle="1" w:styleId="HeaderandFooter0">
    <w:name w:val="Header and Footer"/>
    <w:link w:val="HeaderandFooter"/>
    <w:rsid w:val="003E4746"/>
    <w:rPr>
      <w:rFonts w:ascii="XO Thames" w:hAnsi="XO Thames"/>
      <w:sz w:val="20"/>
    </w:rPr>
  </w:style>
  <w:style w:type="paragraph" w:styleId="9">
    <w:name w:val="toc 9"/>
    <w:basedOn w:val="a"/>
    <w:next w:val="a"/>
    <w:link w:val="90"/>
    <w:uiPriority w:val="39"/>
    <w:rsid w:val="003E4746"/>
    <w:pPr>
      <w:ind w:left="1600"/>
    </w:pPr>
    <w:rPr>
      <w:rFonts w:ascii="XO Thames" w:hAnsi="XO Thames"/>
      <w:sz w:val="28"/>
    </w:rPr>
  </w:style>
  <w:style w:type="character" w:customStyle="1" w:styleId="90">
    <w:name w:val="Оглавление 9 Знак"/>
    <w:basedOn w:val="1"/>
    <w:link w:val="9"/>
    <w:rsid w:val="003E4746"/>
    <w:rPr>
      <w:rFonts w:ascii="XO Thames" w:hAnsi="XO Thames"/>
      <w:sz w:val="28"/>
    </w:rPr>
  </w:style>
  <w:style w:type="paragraph" w:styleId="8">
    <w:name w:val="toc 8"/>
    <w:basedOn w:val="a"/>
    <w:next w:val="a"/>
    <w:link w:val="80"/>
    <w:uiPriority w:val="39"/>
    <w:rsid w:val="003E4746"/>
    <w:pPr>
      <w:ind w:left="1400"/>
    </w:pPr>
    <w:rPr>
      <w:rFonts w:ascii="XO Thames" w:hAnsi="XO Thames"/>
      <w:sz w:val="28"/>
    </w:rPr>
  </w:style>
  <w:style w:type="character" w:customStyle="1" w:styleId="80">
    <w:name w:val="Оглавление 8 Знак"/>
    <w:basedOn w:val="1"/>
    <w:link w:val="8"/>
    <w:rsid w:val="003E4746"/>
    <w:rPr>
      <w:rFonts w:ascii="XO Thames" w:hAnsi="XO Thames"/>
      <w:sz w:val="28"/>
    </w:rPr>
  </w:style>
  <w:style w:type="paragraph" w:styleId="51">
    <w:name w:val="toc 5"/>
    <w:basedOn w:val="a"/>
    <w:next w:val="a"/>
    <w:link w:val="52"/>
    <w:uiPriority w:val="39"/>
    <w:rsid w:val="003E4746"/>
    <w:pPr>
      <w:ind w:left="800"/>
    </w:pPr>
    <w:rPr>
      <w:rFonts w:ascii="XO Thames" w:hAnsi="XO Thames"/>
      <w:sz w:val="28"/>
    </w:rPr>
  </w:style>
  <w:style w:type="character" w:customStyle="1" w:styleId="52">
    <w:name w:val="Оглавление 5 Знак"/>
    <w:basedOn w:val="1"/>
    <w:link w:val="51"/>
    <w:rsid w:val="003E4746"/>
    <w:rPr>
      <w:rFonts w:ascii="XO Thames" w:hAnsi="XO Thames"/>
      <w:sz w:val="28"/>
    </w:rPr>
  </w:style>
  <w:style w:type="paragraph" w:styleId="a6">
    <w:name w:val="Subtitle"/>
    <w:basedOn w:val="a"/>
    <w:next w:val="a"/>
    <w:link w:val="a7"/>
    <w:uiPriority w:val="11"/>
    <w:qFormat/>
    <w:rsid w:val="003E4746"/>
    <w:pPr>
      <w:jc w:val="both"/>
    </w:pPr>
    <w:rPr>
      <w:rFonts w:ascii="XO Thames" w:hAnsi="XO Thames"/>
      <w:i/>
      <w:sz w:val="24"/>
    </w:rPr>
  </w:style>
  <w:style w:type="character" w:customStyle="1" w:styleId="a7">
    <w:name w:val="Подзаголовок Знак"/>
    <w:basedOn w:val="1"/>
    <w:link w:val="a6"/>
    <w:rsid w:val="003E4746"/>
    <w:rPr>
      <w:rFonts w:ascii="XO Thames" w:hAnsi="XO Thames"/>
      <w:i/>
      <w:sz w:val="24"/>
    </w:rPr>
  </w:style>
  <w:style w:type="paragraph" w:styleId="a8">
    <w:name w:val="Title"/>
    <w:basedOn w:val="a"/>
    <w:next w:val="a"/>
    <w:link w:val="a9"/>
    <w:uiPriority w:val="10"/>
    <w:qFormat/>
    <w:rsid w:val="003E4746"/>
    <w:pPr>
      <w:spacing w:before="567" w:after="567"/>
      <w:jc w:val="center"/>
    </w:pPr>
    <w:rPr>
      <w:rFonts w:ascii="XO Thames" w:hAnsi="XO Thames"/>
      <w:b/>
      <w:caps/>
      <w:sz w:val="40"/>
    </w:rPr>
  </w:style>
  <w:style w:type="character" w:customStyle="1" w:styleId="a9">
    <w:name w:val="Название Знак"/>
    <w:basedOn w:val="1"/>
    <w:link w:val="a8"/>
    <w:rsid w:val="003E4746"/>
    <w:rPr>
      <w:rFonts w:ascii="XO Thames" w:hAnsi="XO Thames"/>
      <w:b/>
      <w:caps/>
      <w:sz w:val="40"/>
    </w:rPr>
  </w:style>
  <w:style w:type="character" w:customStyle="1" w:styleId="40">
    <w:name w:val="Заголовок 4 Знак"/>
    <w:basedOn w:val="1"/>
    <w:link w:val="4"/>
    <w:rsid w:val="003E4746"/>
    <w:rPr>
      <w:rFonts w:ascii="XO Thames" w:hAnsi="XO Thames"/>
      <w:b/>
      <w:sz w:val="24"/>
    </w:rPr>
  </w:style>
  <w:style w:type="character" w:customStyle="1" w:styleId="20">
    <w:name w:val="Заголовок 2 Знак"/>
    <w:basedOn w:val="1"/>
    <w:link w:val="2"/>
    <w:rsid w:val="003E4746"/>
    <w:rPr>
      <w:rFonts w:ascii="XO Thames" w:hAnsi="XO Thames"/>
      <w:b/>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bank.ru/cf/6KAR20T2PS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3904</Words>
  <Characters>22255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 Барабошкин</cp:lastModifiedBy>
  <cp:revision>7</cp:revision>
  <dcterms:created xsi:type="dcterms:W3CDTF">2026-08-19T09:16:00Z</dcterms:created>
  <dcterms:modified xsi:type="dcterms:W3CDTF">2026-08-24T17:02:00Z</dcterms:modified>
</cp:coreProperties>
</file>