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96" w:rsidRDefault="00FC1F87">
      <w:r>
        <w:t xml:space="preserve">ПОЛОЖЕНИЕ О проведении Чемпионата </w:t>
      </w:r>
      <w:proofErr w:type="gramStart"/>
      <w:r>
        <w:t>г</w:t>
      </w:r>
      <w:proofErr w:type="gramEnd"/>
      <w:r>
        <w:t>. Владимира по ловле спиннингом с</w:t>
      </w:r>
      <w:r>
        <w:br/>
        <w:t>берега 2025г.</w:t>
      </w:r>
      <w:r>
        <w:br/>
      </w:r>
      <w:r>
        <w:br/>
        <w:t>ОБЩИЕ ПОЛОЖЕНИЯ</w:t>
      </w:r>
    </w:p>
    <w:p w:rsidR="00133296" w:rsidRDefault="00FC1F87">
      <w:r>
        <w:t xml:space="preserve">   </w:t>
      </w:r>
      <w:proofErr w:type="gramStart"/>
      <w:r>
        <w:t>1.1.Чемпионат г. Владимира по ловле рыбы спиннингом с берега     (далее – Соревнования) проводится в соответствии:</w:t>
      </w:r>
      <w:r>
        <w:br/>
        <w:t xml:space="preserve">   - с Федеральным законом от 04 </w:t>
      </w:r>
      <w:r>
        <w:t>декабря 2007 г. № 329-ФЗ «О физической культуре и спорте в Российской Федерации»;</w:t>
      </w:r>
      <w:r>
        <w:br/>
        <w:t xml:space="preserve">   - с правилами вида спорта «Рыболовный спорт», утвержденными приказом Министерства спорта Российской Федерации от 28.07.2020 года № 572с изменениями, внесенными </w:t>
      </w:r>
      <w:proofErr w:type="spellStart"/>
      <w:r>
        <w:t>приказомМин</w:t>
      </w:r>
      <w:r>
        <w:t>истерстваспортаРоссийской</w:t>
      </w:r>
      <w:proofErr w:type="spellEnd"/>
      <w:r>
        <w:t xml:space="preserve"> Федерации от 9 марта 2023 г. № 156;</w:t>
      </w:r>
      <w:proofErr w:type="gramEnd"/>
      <w:r>
        <w:br/>
        <w:t xml:space="preserve">- с календарным планом официальных спортивных мероприятий </w:t>
      </w:r>
      <w:proofErr w:type="spellStart"/>
      <w:r>
        <w:t>Владимиркой</w:t>
      </w:r>
      <w:proofErr w:type="spellEnd"/>
      <w:r>
        <w:t xml:space="preserve"> области на 2024 год.</w:t>
      </w:r>
      <w:r>
        <w:br/>
        <w:t>1.2. Соревнования проводятся с целью:</w:t>
      </w:r>
      <w:r>
        <w:br/>
        <w:t>- популяризации и развития рыболовного спорта на территории Влади</w:t>
      </w:r>
      <w:r>
        <w:t>мирской области;</w:t>
      </w:r>
      <w:r>
        <w:br/>
        <w:t>- пропаганды активного отдыха и здорового образа жизни;</w:t>
      </w:r>
      <w:r>
        <w:br/>
        <w:t>- совершенствования спортивного мастерства.</w:t>
      </w:r>
      <w:r>
        <w:br/>
        <w:t xml:space="preserve">1.3. </w:t>
      </w:r>
      <w:proofErr w:type="gramStart"/>
      <w:r>
        <w:t>Факт участия в соревнованиях подразумевает, что участники выражают безусловное согласие с тем, что их инициалы (имена, отчества, фамил</w:t>
      </w:r>
      <w:r>
        <w:t>ии), дата рождения,  изображения, фото и видеоматериалы, а также интервью и иные материалы о них могут быть использованы в рекламных и иных коммерческих целях, направленных на продвижение спортивных мероприятий, в какой бы то ни было форме, как на территор</w:t>
      </w:r>
      <w:r>
        <w:t>ии Российской Федерации, так и</w:t>
      </w:r>
      <w:proofErr w:type="gramEnd"/>
      <w:r>
        <w:t xml:space="preserve"> за рубежом, в течение неограниченного срока и без выплаты каких-либо вознаграждений</w:t>
      </w:r>
      <w:r>
        <w:br/>
        <w:t>1.4. Запрещается участвовать в азартных играх, букмекерских конторах и тотализаторах путем заключения пари на официальные спортивные соревнов</w:t>
      </w:r>
      <w:r>
        <w:t>ания в соответствии с требованиями, установленными пунктом 3 части 4 статьи 26.2 Федерального закона от 04 декабря 2007 года №329-Ф3 «О физической культуре и спорте в Российской Федерации».</w:t>
      </w:r>
      <w:r>
        <w:br/>
      </w:r>
      <w:r>
        <w:br/>
        <w:t>1. ЦЕЛИ И ЗАДАЧИ</w:t>
      </w:r>
      <w:r>
        <w:br/>
        <w:t>1.1. Пропаганда здорового образа жизни, привлече</w:t>
      </w:r>
      <w:r>
        <w:t>ние жителей Владимирской области к</w:t>
      </w:r>
      <w:r>
        <w:br/>
        <w:t>регулярным занятиям физической культурой и спортом.</w:t>
      </w:r>
      <w:r>
        <w:br/>
        <w:t>1.2. Популяризация рыболовного спорта во Владимирской области.</w:t>
      </w:r>
      <w:r>
        <w:br/>
        <w:t>1.3. Повышение спортивного мастерства и спортивной квалификации участников.</w:t>
      </w:r>
      <w:r>
        <w:br/>
        <w:t>1.4. Выявление сильнейших спор</w:t>
      </w:r>
      <w:r>
        <w:t>тсменов для комплектования сборных команд во</w:t>
      </w:r>
      <w:r>
        <w:br/>
        <w:t>Владимирской области.</w:t>
      </w:r>
      <w:r>
        <w:br/>
      </w:r>
      <w:r>
        <w:br/>
        <w:t>2. ОРГАНИЗАТОРЫ СОРЕВНОВАНИЙ.</w:t>
      </w:r>
      <w:r>
        <w:br/>
        <w:t>2.1. Общее руководство подготовкой и проведением соревнований осуществляет</w:t>
      </w:r>
      <w:r>
        <w:br/>
        <w:t>Управление физической культуры и спорта Владимирской области.</w:t>
      </w:r>
      <w:r>
        <w:br/>
        <w:t>2.2. Непосредственная</w:t>
      </w:r>
      <w:r>
        <w:t xml:space="preserve"> организация и проведение соревнований возлагается на</w:t>
      </w:r>
      <w:r>
        <w:br/>
        <w:t>"Федерацию рыболовного спорта Владимирской области" и НОО “Владимирский</w:t>
      </w:r>
      <w:r>
        <w:br/>
        <w:t>Рыболовный Клуб”.</w:t>
      </w:r>
      <w:r>
        <w:br/>
      </w:r>
      <w:r>
        <w:br/>
        <w:t>3. МЕСТО И СРОКИ ПРОВЕДЕНИЯ СПОРТИВНОГО МЕРОПРИЯТИЯ.</w:t>
      </w:r>
      <w:r>
        <w:br/>
        <w:t>3.1. Дата проведения соревнования – 18 октября 2025 г.</w:t>
      </w:r>
      <w:r>
        <w:br/>
        <w:t>3.2</w:t>
      </w:r>
      <w:r>
        <w:t xml:space="preserve">.Место сбора участников: </w:t>
      </w:r>
      <w:r>
        <w:rPr>
          <w:rFonts w:ascii="Calibri" w:hAnsi="Calibri"/>
        </w:rPr>
        <w:t xml:space="preserve">г. Владимир на реке </w:t>
      </w:r>
      <w:proofErr w:type="spellStart"/>
      <w:r>
        <w:rPr>
          <w:rFonts w:ascii="Calibri" w:hAnsi="Calibri"/>
        </w:rPr>
        <w:t>Клязьма</w:t>
      </w:r>
      <w:proofErr w:type="spellEnd"/>
      <w:r>
        <w:rPr>
          <w:rFonts w:ascii="Calibri" w:hAnsi="Calibri"/>
        </w:rPr>
        <w:t xml:space="preserve">, микрорайон </w:t>
      </w:r>
      <w:proofErr w:type="spellStart"/>
      <w:r>
        <w:rPr>
          <w:rFonts w:ascii="Calibri" w:hAnsi="Calibri"/>
        </w:rPr>
        <w:t>Заклязьменский</w:t>
      </w:r>
      <w:proofErr w:type="spellEnd"/>
      <w:r>
        <w:rPr>
          <w:rFonts w:ascii="Calibri" w:hAnsi="Calibri"/>
        </w:rPr>
        <w:t xml:space="preserve">. Точные </w:t>
      </w:r>
      <w:r>
        <w:rPr>
          <w:rFonts w:ascii="Calibri" w:hAnsi="Calibri"/>
        </w:rPr>
        <w:lastRenderedPageBreak/>
        <w:t xml:space="preserve">координаты места старта </w:t>
      </w:r>
      <w:r>
        <w:t>56.133629, 40.474396</w:t>
      </w:r>
      <w:proofErr w:type="gramStart"/>
      <w:r>
        <w:br/>
      </w:r>
      <w:r>
        <w:rPr>
          <w:rFonts w:ascii="Calibri" w:hAnsi="Calibri"/>
        </w:rPr>
        <w:t> Д</w:t>
      </w:r>
      <w:proofErr w:type="gramEnd"/>
      <w:r>
        <w:rPr>
          <w:rFonts w:ascii="Calibri" w:hAnsi="Calibri"/>
        </w:rPr>
        <w:t>о старта асфальтовая дорога.</w:t>
      </w:r>
      <w:r>
        <w:rPr>
          <w:rFonts w:ascii="Calibri" w:hAnsi="Calibri"/>
        </w:rPr>
        <w:br/>
      </w:r>
      <w:r>
        <w:t>3.2.</w:t>
      </w:r>
      <w:r>
        <w:rPr>
          <w:rFonts w:ascii="Calibri" w:hAnsi="Calibri"/>
        </w:rPr>
        <w:t xml:space="preserve"> Зона проведения соревнований р. </w:t>
      </w:r>
      <w:proofErr w:type="spellStart"/>
      <w:r>
        <w:rPr>
          <w:rFonts w:ascii="Calibri" w:hAnsi="Calibri"/>
        </w:rPr>
        <w:t>Клязьма</w:t>
      </w:r>
      <w:proofErr w:type="spellEnd"/>
      <w:r>
        <w:rPr>
          <w:rFonts w:ascii="Calibri" w:hAnsi="Calibri"/>
        </w:rPr>
        <w:t xml:space="preserve"> (пойменные озера и различные лужи не входят).</w:t>
      </w:r>
      <w:r>
        <w:br/>
        <w:t>3</w:t>
      </w:r>
      <w:r>
        <w:t>.3. Прием заявок на участие в соревновании начинается с момента опубликования</w:t>
      </w:r>
      <w:r>
        <w:br/>
        <w:t>настоящего Положения в этой теме.</w:t>
      </w:r>
      <w:r>
        <w:br/>
        <w:t xml:space="preserve">Окончание </w:t>
      </w:r>
      <w:proofErr w:type="spellStart"/>
      <w:r>
        <w:t>онлайн</w:t>
      </w:r>
      <w:proofErr w:type="spellEnd"/>
      <w:r>
        <w:t xml:space="preserve"> регистрации 15-00 17 октября 2025г.</w:t>
      </w:r>
      <w:r>
        <w:br/>
      </w:r>
      <w:r>
        <w:br/>
        <w:t>4. УЧАСТНИКИ СПОРТИВНОГО МЕРОПРИЯТИЯ.</w:t>
      </w:r>
      <w:r>
        <w:br/>
        <w:t>4.1. К участию в соревнованиях допускаются спортсмен</w:t>
      </w:r>
      <w:r>
        <w:t>ы (муниципальных</w:t>
      </w:r>
      <w:r>
        <w:br/>
        <w:t>образований), субъектов Российской Федерации. Допускаются участники до 18 лет</w:t>
      </w:r>
      <w:r>
        <w:br/>
        <w:t>в присутствии родителей. Возраст участников определяется на день проведения</w:t>
      </w:r>
      <w:r>
        <w:br/>
        <w:t>соревнования.</w:t>
      </w:r>
      <w:r>
        <w:br/>
        <w:t>4.2. Все участники должны иметь:</w:t>
      </w:r>
      <w:r>
        <w:br/>
        <w:t>- документ, удостоверяющий личность;</w:t>
      </w:r>
      <w:r>
        <w:br/>
        <w:t>-</w:t>
      </w:r>
      <w:r>
        <w:t xml:space="preserve"> спортивный паспорт или квалификационную книжку (если имеется);</w:t>
      </w:r>
      <w:r>
        <w:br/>
        <w:t>- страховой полис обязательного медицинского страхования;</w:t>
      </w:r>
      <w:r>
        <w:br/>
        <w:t>- спортивную страховку от несчастных случаев, жизни и здоровья;</w:t>
      </w:r>
      <w:r>
        <w:br/>
        <w:t>Умение участников плавать - обязательно.</w:t>
      </w:r>
      <w:r>
        <w:br/>
        <w:t xml:space="preserve">4.3. Стартовый взнос - 1000р </w:t>
      </w:r>
      <w:r>
        <w:t xml:space="preserve">с участника. Стартовый взнос необходимо уплатить переводом по ссылке </w:t>
      </w:r>
      <w:hyperlink r:id="rId4" w:history="1">
        <w:r>
          <w:rPr>
            <w:rStyle w:val="a4"/>
          </w:rPr>
          <w:t>https://tbank.ru/cf/6KAR20T2PSI</w:t>
        </w:r>
      </w:hyperlink>
      <w:r>
        <w:t xml:space="preserve"> до 22-00 17 октября с указанием ФИО оплатившего.</w:t>
      </w:r>
    </w:p>
    <w:p w:rsidR="00133296" w:rsidRDefault="00FC1F87">
      <w:proofErr w:type="gramStart"/>
      <w:r>
        <w:t>Участники</w:t>
      </w:r>
      <w:proofErr w:type="gramEnd"/>
      <w:r>
        <w:t xml:space="preserve"> не достигшие 18ти лет на момент проведения соревно</w:t>
      </w:r>
      <w:r>
        <w:t>ваний от уплаты стартового взноса освобождаются.</w:t>
      </w:r>
    </w:p>
    <w:p w:rsidR="00133296" w:rsidRDefault="00FC1F87">
      <w:r>
        <w:t>4.4. Предварительная регистрация обязательна. В данной теме необходимо указать ФИО, разряд (при наличии) и год рождения.</w:t>
      </w:r>
      <w:r>
        <w:br/>
      </w:r>
      <w:r>
        <w:br/>
        <w:t>5. ПРОГРАММА СОРЕВНОВАНИЙ.</w:t>
      </w:r>
      <w:r>
        <w:br/>
        <w:t>5.1. Соревнование проводится в один период, продолжительно</w:t>
      </w:r>
      <w:r>
        <w:t>стью 6 часов.</w:t>
      </w:r>
      <w:r>
        <w:br/>
        <w:t>5.2. Регламент мероприятия:</w:t>
      </w:r>
    </w:p>
    <w:p w:rsidR="00133296" w:rsidRDefault="00FC1F87">
      <w:pPr>
        <w:rPr>
          <w:rFonts w:ascii="Calibri" w:hAnsi="Calibri"/>
        </w:rPr>
      </w:pPr>
      <w:r>
        <w:rPr>
          <w:rFonts w:ascii="Calibri" w:hAnsi="Calibri"/>
        </w:rPr>
        <w:t>– 7:00 – 7:40 – регистрация участников;</w:t>
      </w:r>
      <w:r>
        <w:rPr>
          <w:rFonts w:ascii="Calibri" w:hAnsi="Calibri"/>
        </w:rPr>
        <w:br/>
        <w:t> – 7:45 – построение, жеребьевка стартовых номеров, торжественное открытие соревнований;</w:t>
      </w:r>
      <w:r>
        <w:rPr>
          <w:rFonts w:ascii="Calibri" w:hAnsi="Calibri"/>
        </w:rPr>
        <w:br/>
        <w:t>- 7:50 – выдвижение к местам ловли в соответствии со стартовыми номерами;</w:t>
      </w:r>
      <w:r>
        <w:rPr>
          <w:rFonts w:ascii="Calibri" w:hAnsi="Calibri"/>
        </w:rPr>
        <w:br/>
        <w:t> – 8:00 – с</w:t>
      </w:r>
      <w:r>
        <w:rPr>
          <w:rFonts w:ascii="Calibri" w:hAnsi="Calibri"/>
        </w:rPr>
        <w:t>игнал «Старт», по которому спортсмены начинают ловлю;</w:t>
      </w:r>
      <w:r>
        <w:rPr>
          <w:rFonts w:ascii="Calibri" w:hAnsi="Calibri"/>
        </w:rPr>
        <w:br/>
        <w:t> – 14:00 – сигнал «Финиш», спортсмены прекращают ловлю и выдвигаются к месту «Старт-Финиш»;</w:t>
      </w:r>
      <w:r>
        <w:rPr>
          <w:rFonts w:ascii="Calibri" w:hAnsi="Calibri"/>
        </w:rPr>
        <w:br/>
        <w:t> – 14:10 – все участники должны находиться в зоне «Старт-Финиш», уловы опоздавших спортсменов к зачету не прин</w:t>
      </w:r>
      <w:r>
        <w:rPr>
          <w:rFonts w:ascii="Calibri" w:hAnsi="Calibri"/>
        </w:rPr>
        <w:t>имаются.</w:t>
      </w:r>
      <w:r>
        <w:rPr>
          <w:rFonts w:ascii="Calibri" w:hAnsi="Calibri"/>
        </w:rPr>
        <w:br/>
        <w:t> – 15:00 – подведение итогов, объявление результатов и награждение победителей.</w:t>
      </w:r>
      <w:r>
        <w:rPr>
          <w:rFonts w:ascii="Calibri" w:hAnsi="Calibri"/>
        </w:rPr>
        <w:br/>
        <w:t> Время награждения может быть изменено Главным Судьей соревнований.</w:t>
      </w:r>
      <w:r>
        <w:rPr>
          <w:rFonts w:ascii="Calibri" w:hAnsi="Calibri"/>
        </w:rPr>
        <w:br/>
      </w:r>
      <w:r>
        <w:br/>
        <w:t>6. ПРАВИЛА СОРЕВНОВАНИЯ.</w:t>
      </w:r>
      <w:r>
        <w:br/>
        <w:t>6.1. Соревнования проводятся в соответствии с Правилами вида спорта «Рыбо</w:t>
      </w:r>
      <w:r>
        <w:t>ловный</w:t>
      </w:r>
      <w:r>
        <w:br/>
        <w:t xml:space="preserve">спорт» от 28 июля 2020 г. </w:t>
      </w:r>
      <w:proofErr w:type="spellStart"/>
      <w:r>
        <w:t>No</w:t>
      </w:r>
      <w:proofErr w:type="spellEnd"/>
      <w:r>
        <w:t xml:space="preserve"> 572, а так же в соответствии с утверждённым Регламентом по</w:t>
      </w:r>
      <w:r>
        <w:br/>
        <w:t>организации и проведению официальных физкультурных и спортивных мероприятий на</w:t>
      </w:r>
      <w:r>
        <w:br/>
        <w:t>территории Российской Федерации.</w:t>
      </w:r>
      <w:r>
        <w:br/>
        <w:t xml:space="preserve">6.2. Место проведения соревнования – река </w:t>
      </w:r>
      <w:proofErr w:type="spellStart"/>
      <w:r>
        <w:t>Клязьма</w:t>
      </w:r>
      <w:proofErr w:type="spellEnd"/>
      <w:r>
        <w:t>.</w:t>
      </w:r>
      <w:r>
        <w:br/>
      </w:r>
      <w:r>
        <w:lastRenderedPageBreak/>
        <w:t>6.3. Ловля производится спиннинговым удилищем, оснащенным не более чем одной</w:t>
      </w:r>
      <w:r>
        <w:br/>
        <w:t>искусственной приманкой. Снасти для соревнования (удилища, катушки, лески,</w:t>
      </w:r>
      <w:r>
        <w:br/>
        <w:t>искусственные приманки) разрешаются любые. Спортсменам разрешается иметь</w:t>
      </w:r>
      <w:r>
        <w:br/>
        <w:t>неограниченное количество зап</w:t>
      </w:r>
      <w:r>
        <w:t>асных удилищ, снастей и приманок, которые находятся при</w:t>
      </w:r>
      <w:r>
        <w:br/>
        <w:t>спортсмене. Лов рыбы разрешен только на искусственные приманки (вращающиеся,</w:t>
      </w:r>
      <w:r>
        <w:br/>
        <w:t xml:space="preserve">колеблющиеся блесны и </w:t>
      </w:r>
      <w:proofErr w:type="spellStart"/>
      <w:r>
        <w:t>воблеры</w:t>
      </w:r>
      <w:proofErr w:type="spellEnd"/>
      <w:r>
        <w:t>), оснащенные одинарными, двойными и/или тройными</w:t>
      </w:r>
      <w:r>
        <w:br/>
        <w:t>крючками в количестве не более трех на одной</w:t>
      </w:r>
      <w:r>
        <w:t xml:space="preserve"> приманке. Крючки должны быть без любых</w:t>
      </w:r>
      <w:r>
        <w:br/>
        <w:t>дополнительных элементов («голые»). Имитации мушек, запрещены. При использовании</w:t>
      </w:r>
      <w:r>
        <w:br/>
        <w:t>шарнирного оснащения («</w:t>
      </w:r>
      <w:proofErr w:type="spellStart"/>
      <w:r>
        <w:t>чебурашки</w:t>
      </w:r>
      <w:proofErr w:type="spellEnd"/>
      <w:r>
        <w:t>», «джиг-риг») крючок должен находиться напрямую в</w:t>
      </w:r>
      <w:r>
        <w:br/>
        <w:t>ушке груза. При применении мягких приманок разрешено</w:t>
      </w:r>
      <w:r>
        <w:t xml:space="preserve"> использование крючков,</w:t>
      </w:r>
      <w:r>
        <w:br/>
        <w:t xml:space="preserve">отгруженных в головной части. Дополнительные элементы на леске (грузики, </w:t>
      </w:r>
      <w:proofErr w:type="spellStart"/>
      <w:r>
        <w:t>кембрики</w:t>
      </w:r>
      <w:proofErr w:type="spellEnd"/>
      <w:r>
        <w:t xml:space="preserve"> и</w:t>
      </w:r>
      <w:r>
        <w:br/>
        <w:t>т.д.) запрещены. Разрешаются приманки, на которых может быть до трёх подвесных</w:t>
      </w:r>
      <w:r>
        <w:br/>
        <w:t>одинарных, двойных и тройных крючков в любом их сочетании. Длина подв</w:t>
      </w:r>
      <w:r>
        <w:t>ески крючков не</w:t>
      </w:r>
      <w:r>
        <w:br/>
        <w:t>должна превышать 1 см. Разнесенные оснастки разрешены.</w:t>
      </w:r>
      <w:r>
        <w:br/>
        <w:t>6.4. В процессе ловли рыбы спортсмен обязан забрасывать приманку только в границах</w:t>
      </w:r>
      <w:r>
        <w:br/>
        <w:t>своего места лова.</w:t>
      </w:r>
      <w:r>
        <w:br/>
        <w:t>6.5. Расстояние до соперника не может быть ближе 10м.</w:t>
      </w:r>
      <w:r>
        <w:br/>
        <w:t>6.6. За тур спортсмену начисл</w:t>
      </w:r>
      <w:r>
        <w:t>яется баллы, из расчета 1 балл за 1 грамм улова.</w:t>
      </w:r>
      <w:r>
        <w:br/>
        <w:t>6.7. По прибытии в зону ловли, спортсмен обязан отметиться у старшего судьи зоны.</w:t>
      </w:r>
      <w:r>
        <w:br/>
        <w:t>Жеребьевку очередности старта производит старший судья зон перед началом тура. По команде старшего судьи зоны (в соответствии</w:t>
      </w:r>
      <w:r>
        <w:t xml:space="preserve"> с жеребьевкой) с интервалом в 15</w:t>
      </w:r>
      <w:r>
        <w:br/>
        <w:t>секунд, проводится запуск спортсменов в зону ловли. Спортсменам при движении к месту</w:t>
      </w:r>
      <w:r>
        <w:br/>
        <w:t>ловли перемещаться бегом и обгонять впереди идущего спортсмена запрещено.</w:t>
      </w:r>
      <w:r>
        <w:br/>
        <w:t xml:space="preserve">Считается, что спортсмен произвел выбор места ловли, если он в </w:t>
      </w:r>
      <w:r>
        <w:t>него вошел, остановился</w:t>
      </w:r>
      <w:r>
        <w:br/>
        <w:t>напротив или начал движение в обратном направлении. После входа спортсмена в зону</w:t>
      </w:r>
      <w:r>
        <w:br/>
        <w:t xml:space="preserve">передача ему снастей и приманок запрещается. Смена места лова до сигнала «старт» </w:t>
      </w:r>
      <w:proofErr w:type="gramStart"/>
      <w:r>
        <w:t>-з</w:t>
      </w:r>
      <w:proofErr w:type="gramEnd"/>
      <w:r>
        <w:t>апрещена.</w:t>
      </w:r>
      <w:r>
        <w:br/>
        <w:t xml:space="preserve">6.8. По сигналу «Старт» спортсменам разрешается: </w:t>
      </w:r>
      <w:r>
        <w:br/>
        <w:t>- покин</w:t>
      </w:r>
      <w:r>
        <w:t xml:space="preserve">уть занятое место и пройти в центр зоны </w:t>
      </w:r>
      <w:proofErr w:type="spellStart"/>
      <w:r>
        <w:t>ксвоему</w:t>
      </w:r>
      <w:proofErr w:type="spellEnd"/>
      <w:r>
        <w:t xml:space="preserve"> имуществу, </w:t>
      </w:r>
      <w:r>
        <w:br/>
        <w:t xml:space="preserve">- ловля рыбы, </w:t>
      </w:r>
      <w:r>
        <w:br/>
        <w:t xml:space="preserve">- занятие, неограниченное количество </w:t>
      </w:r>
      <w:proofErr w:type="spellStart"/>
      <w:r>
        <w:t>раз</w:t>
      </w:r>
      <w:proofErr w:type="gramStart"/>
      <w:r>
        <w:t>,с</w:t>
      </w:r>
      <w:proofErr w:type="gramEnd"/>
      <w:r>
        <w:t>вободных</w:t>
      </w:r>
      <w:proofErr w:type="spellEnd"/>
      <w:r>
        <w:t xml:space="preserve"> мест ловли в своей зоне. При одновременном входе в одно место лова </w:t>
      </w:r>
      <w:proofErr w:type="spellStart"/>
      <w:r>
        <w:t>двухпретендентов</w:t>
      </w:r>
      <w:proofErr w:type="spellEnd"/>
      <w:r>
        <w:t>, место ловли остаётся за тем спортсменом, кото</w:t>
      </w:r>
      <w:r>
        <w:t xml:space="preserve">рый вошел в него снизу </w:t>
      </w:r>
      <w:proofErr w:type="spellStart"/>
      <w:r>
        <w:t>потечению</w:t>
      </w:r>
      <w:proofErr w:type="spellEnd"/>
      <w:r>
        <w:t xml:space="preserve"> или слева на водоёме без течения. При смене места ловли </w:t>
      </w:r>
      <w:proofErr w:type="spellStart"/>
      <w:r>
        <w:t>спортсменунеобходимо</w:t>
      </w:r>
      <w:proofErr w:type="spellEnd"/>
      <w:r>
        <w:t xml:space="preserve"> забрать с собой все свое имущество, выйти из места ловли и переместиться </w:t>
      </w:r>
      <w:proofErr w:type="spellStart"/>
      <w:r>
        <w:t>вдругое</w:t>
      </w:r>
      <w:proofErr w:type="spellEnd"/>
      <w:r>
        <w:t xml:space="preserve"> свободные место ловли по нейтральной полосе, соблюдая тишину и не</w:t>
      </w:r>
      <w:r>
        <w:t xml:space="preserve"> </w:t>
      </w:r>
      <w:proofErr w:type="spellStart"/>
      <w:r>
        <w:t>создаваяпомех</w:t>
      </w:r>
      <w:proofErr w:type="spellEnd"/>
      <w:r>
        <w:t xml:space="preserve"> другим спортсменам. Занятие свободного соседнего места ловли проводится </w:t>
      </w:r>
      <w:proofErr w:type="spellStart"/>
      <w:r>
        <w:t>безвыхода</w:t>
      </w:r>
      <w:proofErr w:type="spellEnd"/>
      <w:r>
        <w:t xml:space="preserve"> на нейтральную полосу.</w:t>
      </w:r>
      <w:r>
        <w:br/>
        <w:t>6.9. Во время соревнования разрешается использовать только технику спиннинговой ловли.</w:t>
      </w:r>
      <w:r>
        <w:br/>
        <w:t xml:space="preserve">После заброса приманки свободная рука спортсмена </w:t>
      </w:r>
      <w:r>
        <w:t>должна находиться на рукоятке</w:t>
      </w:r>
      <w:r>
        <w:br/>
        <w:t>катушки. Проводку приманки разрешается осуществлять только при помощи удилища и</w:t>
      </w:r>
      <w:r>
        <w:br/>
        <w:t xml:space="preserve">катушки. Ловля </w:t>
      </w:r>
      <w:proofErr w:type="spellStart"/>
      <w:r>
        <w:t>отвеснымблеснением</w:t>
      </w:r>
      <w:proofErr w:type="spellEnd"/>
      <w:r>
        <w:t xml:space="preserve"> запрещена. Запрещается осуществлять проводку</w:t>
      </w:r>
      <w:r>
        <w:br/>
        <w:t>приманки путем подтягивания /отпускания или удержания лески пальцам</w:t>
      </w:r>
      <w:r>
        <w:t>и рук.</w:t>
      </w:r>
      <w:r>
        <w:br/>
        <w:t>6.10. Перемещаться по зоне спортсмен может с любым количеством запасных удилищ, но</w:t>
      </w:r>
      <w:r>
        <w:br/>
        <w:t>ловить разрешается только одной снастью (удилищем). Спортсмену разрешается менять в</w:t>
      </w:r>
      <w:r>
        <w:br/>
        <w:t>течение периода удилища, снасти и приманки неограниченное количество раз.</w:t>
      </w:r>
      <w:r>
        <w:br/>
      </w:r>
      <w:r>
        <w:br/>
        <w:t>7. УЧАС</w:t>
      </w:r>
      <w:r>
        <w:t>ТНИКАМ ЗАПРЕЩАЕТСЯ.</w:t>
      </w:r>
      <w:r>
        <w:br/>
        <w:t>7.1. Участникам запрещается:</w:t>
      </w:r>
      <w:r>
        <w:br/>
      </w:r>
      <w:r>
        <w:lastRenderedPageBreak/>
        <w:t xml:space="preserve">- </w:t>
      </w:r>
      <w:proofErr w:type="gramStart"/>
      <w:r>
        <w:t>Применять в качестве приманки или насадки на крючки живых и мертвых рыб, животных,</w:t>
      </w:r>
      <w:r>
        <w:br/>
        <w:t>червей, насекомых;</w:t>
      </w:r>
      <w:r>
        <w:br/>
        <w:t>- Применять более одной приманки, оснащенной крючками;</w:t>
      </w:r>
      <w:r>
        <w:br/>
        <w:t>- Применять для ловли одновременно более одной с</w:t>
      </w:r>
      <w:r>
        <w:t>насти;</w:t>
      </w:r>
      <w:r>
        <w:br/>
        <w:t>- Нарушать границу зоны ловли, пересекая её либо забрасывая приманку;</w:t>
      </w:r>
      <w:r>
        <w:br/>
        <w:t xml:space="preserve">- Применять способ </w:t>
      </w:r>
      <w:proofErr w:type="spellStart"/>
      <w:r>
        <w:t>отвесногоблеснения</w:t>
      </w:r>
      <w:proofErr w:type="spellEnd"/>
      <w:r>
        <w:t>;</w:t>
      </w:r>
      <w:r>
        <w:br/>
        <w:t>- Оставлять приманку в воде, если удилище положено на берег;</w:t>
      </w:r>
      <w:r>
        <w:br/>
        <w:t xml:space="preserve">- Использовать </w:t>
      </w:r>
      <w:proofErr w:type="spellStart"/>
      <w:r>
        <w:t>багорик</w:t>
      </w:r>
      <w:proofErr w:type="spellEnd"/>
      <w:r>
        <w:t xml:space="preserve"> при извлечении пойманной рыбы из воды;</w:t>
      </w:r>
      <w:proofErr w:type="gramEnd"/>
      <w:r>
        <w:br/>
        <w:t xml:space="preserve">- </w:t>
      </w:r>
      <w:proofErr w:type="gramStart"/>
      <w:r>
        <w:t>Заходить в воду</w:t>
      </w:r>
      <w:r>
        <w:t xml:space="preserve"> (за исключением секторов с трудными условиями доступа);</w:t>
      </w:r>
      <w:r>
        <w:br/>
        <w:t>- На тренировке и соревнованиях прикармливать рыбу, в том числе с использованием</w:t>
      </w:r>
      <w:r>
        <w:br/>
        <w:t>кормушек;</w:t>
      </w:r>
      <w:r>
        <w:br/>
        <w:t>- Спортсменам запрещено принимать любую помощь со стороны от кого-либо, в том числе</w:t>
      </w:r>
      <w:r>
        <w:br/>
        <w:t>от судей, как техническу</w:t>
      </w:r>
      <w:r>
        <w:t>ю, так и информационную (о свободных секторах, об уловах в</w:t>
      </w:r>
      <w:r>
        <w:br/>
        <w:t>секторах, о техническом оснащении других участников и иную информацию);</w:t>
      </w:r>
      <w:proofErr w:type="gramEnd"/>
      <w:r>
        <w:br/>
        <w:t>- подходить к сопернику ближе, чем на 10 метров;</w:t>
      </w:r>
      <w:r>
        <w:br/>
        <w:t xml:space="preserve">- Тренеру, имеющему опознавательный знак, выдаваемый организаторами, с </w:t>
      </w:r>
      <w:proofErr w:type="gramStart"/>
      <w:r>
        <w:t>ведом</w:t>
      </w:r>
      <w:r>
        <w:t>а</w:t>
      </w:r>
      <w:proofErr w:type="gramEnd"/>
      <w:r>
        <w:br/>
        <w:t>судьи-контролера, разрешается находиться рядом со своим спортсменом и давать</w:t>
      </w:r>
      <w:r>
        <w:br/>
        <w:t>спортсмену устные советы и рекомендации.</w:t>
      </w:r>
      <w:r>
        <w:br/>
        <w:t>7.2. Запрещается оказание «пассивной помощи» путем намеренной уступки места ловли</w:t>
      </w:r>
      <w:r>
        <w:br/>
        <w:t>одним спортсменом другому.</w:t>
      </w:r>
      <w:r>
        <w:br/>
        <w:t>Признаками намеренной перед</w:t>
      </w:r>
      <w:r>
        <w:t>ачи места ловли являются случаи, если:</w:t>
      </w:r>
      <w:r>
        <w:br/>
        <w:t>- спортсмен перемещается в уже занятый место ловли и место ловли «внезапно»</w:t>
      </w:r>
      <w:r>
        <w:br/>
        <w:t>освобождается;</w:t>
      </w:r>
      <w:r>
        <w:br/>
        <w:t>- спортсмен занимает место ловли и передает его до команды «старт»;</w:t>
      </w:r>
      <w:r>
        <w:br/>
        <w:t>- спортсмен передает место ловли сразу же после команды «с</w:t>
      </w:r>
      <w:r>
        <w:t>тарт».</w:t>
      </w:r>
      <w:r>
        <w:br/>
        <w:t>7.3. По второму сигналу (“Финиш”) спортсмены прекращают ловлю.</w:t>
      </w:r>
      <w:r>
        <w:br/>
        <w:t>7.4. Спортсменам не разрешается покидать зону и сектор соревнований (в которых он</w:t>
      </w:r>
      <w:r>
        <w:br/>
        <w:t xml:space="preserve">находился во время сигнала), подходить друг к другу. По команде старшего </w:t>
      </w:r>
      <w:proofErr w:type="spellStart"/>
      <w:r>
        <w:t>судьиспортсмены</w:t>
      </w:r>
      <w:proofErr w:type="spellEnd"/>
      <w:r>
        <w:t xml:space="preserve"> покидают сектор</w:t>
      </w:r>
      <w:r>
        <w:t>а и направляются в центр зоны для взвешивания улова.</w:t>
      </w:r>
      <w:r>
        <w:br/>
        <w:t>7.5. Суммарное количество выловленной спортсменами рыбы не ограничивается.</w:t>
      </w:r>
      <w:r>
        <w:br/>
        <w:t>7.6. К зачету принимаются не более 10 рыб от одного участника.</w:t>
      </w:r>
      <w:r>
        <w:br/>
      </w:r>
      <w:proofErr w:type="gramStart"/>
      <w:r>
        <w:t>Виды и размеры рыбы, принимаемой к зачету:</w:t>
      </w:r>
      <w:r>
        <w:br/>
      </w:r>
      <w:r>
        <w:rPr>
          <w:rFonts w:ascii="Calibri" w:hAnsi="Calibri"/>
        </w:rPr>
        <w:t> – жерех (40 см);</w:t>
      </w:r>
      <w:r>
        <w:rPr>
          <w:rFonts w:ascii="Calibri" w:hAnsi="Calibri"/>
        </w:rPr>
        <w:br/>
        <w:t> – с</w:t>
      </w:r>
      <w:r>
        <w:rPr>
          <w:rFonts w:ascii="Calibri" w:hAnsi="Calibri"/>
        </w:rPr>
        <w:t>удак (40 см);</w:t>
      </w:r>
      <w:r>
        <w:rPr>
          <w:rFonts w:ascii="Calibri" w:hAnsi="Calibri"/>
        </w:rPr>
        <w:br/>
        <w:t> – щука (32 см);</w:t>
      </w:r>
      <w:r>
        <w:rPr>
          <w:rFonts w:ascii="Calibri" w:hAnsi="Calibri"/>
        </w:rPr>
        <w:br/>
        <w:t> – сом (90 см);</w:t>
      </w:r>
      <w:r>
        <w:rPr>
          <w:rFonts w:ascii="Calibri" w:hAnsi="Calibri"/>
        </w:rPr>
        <w:br/>
        <w:t> – налим (40 см);</w:t>
      </w:r>
      <w:r>
        <w:rPr>
          <w:rFonts w:ascii="Calibri" w:hAnsi="Calibri"/>
        </w:rPr>
        <w:br/>
        <w:t> – язь (25 см);</w:t>
      </w:r>
      <w:r>
        <w:rPr>
          <w:rFonts w:ascii="Calibri" w:hAnsi="Calibri"/>
        </w:rPr>
        <w:br/>
        <w:t> – голавль (20 см);</w:t>
      </w:r>
      <w:r>
        <w:rPr>
          <w:rFonts w:ascii="Calibri" w:hAnsi="Calibri"/>
        </w:rPr>
        <w:br/>
        <w:t xml:space="preserve"> – </w:t>
      </w:r>
      <w:proofErr w:type="spellStart"/>
      <w:r>
        <w:rPr>
          <w:rFonts w:ascii="Calibri" w:hAnsi="Calibri"/>
        </w:rPr>
        <w:t>берш</w:t>
      </w:r>
      <w:proofErr w:type="spellEnd"/>
      <w:r>
        <w:rPr>
          <w:rFonts w:ascii="Calibri" w:hAnsi="Calibri"/>
        </w:rPr>
        <w:t xml:space="preserve"> (25 см);</w:t>
      </w:r>
      <w:r>
        <w:rPr>
          <w:rFonts w:ascii="Calibri" w:hAnsi="Calibri"/>
        </w:rPr>
        <w:br/>
        <w:t> – окунь без ограничения размера</w:t>
      </w:r>
      <w:r>
        <w:rPr>
          <w:rFonts w:ascii="Calibri" w:hAnsi="Calibri"/>
        </w:rPr>
        <w:br/>
        <w:t> Общее количество сданной рыбы участником за время соревнований не должно превышать 10 штук.</w:t>
      </w:r>
      <w:proofErr w:type="gramEnd"/>
      <w:r>
        <w:rPr>
          <w:rFonts w:ascii="Calibri" w:hAnsi="Calibri"/>
        </w:rPr>
        <w:br/>
        <w:t> Размер рыбы</w:t>
      </w:r>
      <w:r>
        <w:rPr>
          <w:rFonts w:ascii="Calibri" w:hAnsi="Calibri"/>
        </w:rPr>
        <w:t xml:space="preserve"> определяется путем измерения длины от вершины рыла (при закрытом рте) до основания средних лучей хвостового плавника (по последней чешуе). Рыба, имеющая меньшую, чем указано для зачетных рыб, длину к зачету не принимается. Так же, не принимается к зачету </w:t>
      </w:r>
      <w:r>
        <w:rPr>
          <w:rFonts w:ascii="Calibri" w:hAnsi="Calibri"/>
        </w:rPr>
        <w:t>иная рыба, не указанная в Положении.</w:t>
      </w:r>
      <w:r>
        <w:rPr>
          <w:rFonts w:ascii="Calibri" w:hAnsi="Calibri"/>
        </w:rPr>
        <w:br/>
      </w:r>
      <w:r>
        <w:lastRenderedPageBreak/>
        <w:t>Вся рыба должна быть живой. Спортсменам необходимо иметь тару для сохранения рыбы</w:t>
      </w:r>
      <w:r>
        <w:br/>
        <w:t>живой до окончания взвешивания.</w:t>
      </w:r>
      <w:r>
        <w:br/>
        <w:t xml:space="preserve">7.7. </w:t>
      </w:r>
      <w:r>
        <w:rPr>
          <w:rFonts w:ascii="Calibri" w:hAnsi="Calibri"/>
        </w:rPr>
        <w:t>В целях реализации принципа «</w:t>
      </w:r>
      <w:proofErr w:type="spellStart"/>
      <w:proofErr w:type="gramStart"/>
      <w:r>
        <w:rPr>
          <w:rFonts w:ascii="Calibri" w:hAnsi="Calibri"/>
        </w:rPr>
        <w:t>Поймал-Отпусти</w:t>
      </w:r>
      <w:proofErr w:type="spellEnd"/>
      <w:proofErr w:type="gramEnd"/>
      <w:r>
        <w:rPr>
          <w:rFonts w:ascii="Calibri" w:hAnsi="Calibri"/>
        </w:rPr>
        <w:t>» во время соревнований будет обеспечиваться промежуточно</w:t>
      </w:r>
      <w:r>
        <w:rPr>
          <w:rFonts w:ascii="Calibri" w:hAnsi="Calibri"/>
        </w:rPr>
        <w:t>е взвешивание улова (части улова). Для этого спортсмен должен самостоятельно принести живую пойманную рыбу в зону «Старт-Финиш» на взвешивание.</w:t>
      </w:r>
      <w:r>
        <w:br/>
      </w:r>
      <w:r>
        <w:br/>
        <w:t>8. НАГРАЖДЕНИЕ.</w:t>
      </w:r>
      <w:r>
        <w:br/>
        <w:t>8.1. Спортсмены, занявшие 1, 2, 3 места в личном зачете награждаются кубком,</w:t>
      </w:r>
      <w:r>
        <w:br/>
        <w:t>медалями, дипломам</w:t>
      </w:r>
      <w:r>
        <w:t>и и денежными призами от Владимирского Рыболовного Клуба в размере 6000р, 4000р и 3000р соответственно.</w:t>
      </w:r>
    </w:p>
    <w:p w:rsidR="00133296" w:rsidRDefault="00FC1F87">
      <w:r>
        <w:t>9. ПРОТЕСТЫ.</w:t>
      </w:r>
      <w:r>
        <w:br/>
        <w:t>Протесты:</w:t>
      </w:r>
      <w:r>
        <w:br/>
        <w:t>– каждый участник соревнований имеет право подавать протесты. Протест подаётся в</w:t>
      </w:r>
      <w:r>
        <w:br/>
        <w:t>письменном виде</w:t>
      </w:r>
      <w:proofErr w:type="gramStart"/>
      <w:r>
        <w:t>.</w:t>
      </w:r>
      <w:proofErr w:type="gramEnd"/>
      <w:r>
        <w:br/>
        <w:t xml:space="preserve">– </w:t>
      </w:r>
      <w:proofErr w:type="gramStart"/>
      <w:r>
        <w:t>п</w:t>
      </w:r>
      <w:proofErr w:type="gramEnd"/>
      <w:r>
        <w:t>ротесты принимаются не позже</w:t>
      </w:r>
      <w:r>
        <w:t xml:space="preserve"> 30 минут после финиша соревнований. Решения по</w:t>
      </w:r>
      <w:r>
        <w:br/>
        <w:t>протестам, за исключением касающихся распределения мест, будут приняты судейской</w:t>
      </w:r>
      <w:r>
        <w:br/>
        <w:t>коллегией до утверждения результатов соревнований</w:t>
      </w:r>
      <w:proofErr w:type="gramStart"/>
      <w:r>
        <w:t>.</w:t>
      </w:r>
      <w:proofErr w:type="gramEnd"/>
      <w:r>
        <w:br/>
        <w:t xml:space="preserve">– </w:t>
      </w:r>
      <w:proofErr w:type="gramStart"/>
      <w:r>
        <w:t>п</w:t>
      </w:r>
      <w:proofErr w:type="gramEnd"/>
      <w:r>
        <w:t>ри подаче протеста участник или команда вносят залог в размере 3000р. В с</w:t>
      </w:r>
      <w:r>
        <w:t>лучае</w:t>
      </w:r>
      <w:r>
        <w:br/>
        <w:t>удовлетворения протеста залог возвращается. В случае отклонения протеста залог не</w:t>
      </w:r>
      <w:r>
        <w:br/>
        <w:t>возвращается</w:t>
      </w:r>
      <w:proofErr w:type="gramStart"/>
      <w:r>
        <w:t>.</w:t>
      </w:r>
      <w:proofErr w:type="gramEnd"/>
      <w:r>
        <w:br/>
        <w:t xml:space="preserve">– </w:t>
      </w:r>
      <w:proofErr w:type="gramStart"/>
      <w:r>
        <w:t>у</w:t>
      </w:r>
      <w:proofErr w:type="gramEnd"/>
      <w:r>
        <w:t>частник, подавший протест (либо представитель команды, подавшей протест) обязан</w:t>
      </w:r>
      <w:r>
        <w:br/>
        <w:t>присутствовать на заседании судейской коллегии при разборе протеста</w:t>
      </w:r>
      <w:r>
        <w:br/>
        <w:t>– р</w:t>
      </w:r>
      <w:r>
        <w:t>ешение по протесту принимается открытым голосованием главной судейской коллегии</w:t>
      </w:r>
      <w:r>
        <w:br/>
        <w:t>по большинству голосов</w:t>
      </w:r>
      <w:r>
        <w:br/>
        <w:t>– решение главной судейской коллегии по протесту является окончательным</w:t>
      </w:r>
      <w:r>
        <w:br/>
        <w:t>– при согласии большинства членов главной судейской коллегии разрешается на месте</w:t>
      </w:r>
      <w:r>
        <w:br/>
        <w:t>вносить изменения в данное Положение (перенос времени старта, изменение</w:t>
      </w:r>
      <w:r>
        <w:br/>
        <w:t>продолжительности этапа и т.п.).</w:t>
      </w:r>
      <w:r>
        <w:br/>
        <w:t>Разное</w:t>
      </w:r>
      <w:r>
        <w:br/>
        <w:t>Оргкомитет оставляет за собой право изменения регламента данного Положения в силу</w:t>
      </w:r>
      <w:r>
        <w:br/>
        <w:t>различных обстоятельств, включая погодные и иные условия. Рыб</w:t>
      </w:r>
      <w:r>
        <w:t>а принимается к зачету</w:t>
      </w:r>
      <w:r>
        <w:br/>
        <w:t>судьей только в живом виде. Участникам необходимо иметь емкости для сохранения улова</w:t>
      </w:r>
      <w:r>
        <w:br/>
        <w:t>в живом виде до фиксации судьей</w:t>
      </w:r>
      <w:r>
        <w:br/>
        <w:t>Данное положение является официальным вызовом на соревнования.</w:t>
      </w:r>
      <w:r>
        <w:br/>
        <w:t>ВНИМАНИЕ!!!</w:t>
      </w:r>
      <w:r>
        <w:br/>
        <w:t>Тренировки на всей акватории водоема Разр</w:t>
      </w:r>
      <w:r>
        <w:t xml:space="preserve">ешены до 17 октября 2025г включительно. </w:t>
      </w:r>
    </w:p>
    <w:sectPr w:rsidR="00133296" w:rsidSect="001332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3296"/>
    <w:rsid w:val="00133296"/>
    <w:rsid w:val="00FC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3296"/>
  </w:style>
  <w:style w:type="paragraph" w:styleId="10">
    <w:name w:val="heading 1"/>
    <w:next w:val="a"/>
    <w:link w:val="11"/>
    <w:uiPriority w:val="9"/>
    <w:qFormat/>
    <w:rsid w:val="001332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332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332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332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332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3296"/>
  </w:style>
  <w:style w:type="paragraph" w:styleId="21">
    <w:name w:val="toc 2"/>
    <w:next w:val="a"/>
    <w:link w:val="22"/>
    <w:uiPriority w:val="39"/>
    <w:rsid w:val="001332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332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332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3329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332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332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332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33296"/>
    <w:rPr>
      <w:rFonts w:ascii="XO Thames" w:hAnsi="XO Thames"/>
      <w:sz w:val="28"/>
    </w:rPr>
  </w:style>
  <w:style w:type="paragraph" w:customStyle="1" w:styleId="Endnote">
    <w:name w:val="Endnote"/>
    <w:link w:val="Endnote0"/>
    <w:rsid w:val="001332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332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332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332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33296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sid w:val="00133296"/>
    <w:rPr>
      <w:b/>
    </w:rPr>
  </w:style>
  <w:style w:type="character" w:styleId="a3">
    <w:name w:val="Strong"/>
    <w:basedOn w:val="a0"/>
    <w:link w:val="12"/>
    <w:rsid w:val="00133296"/>
    <w:rPr>
      <w:b/>
    </w:rPr>
  </w:style>
  <w:style w:type="character" w:customStyle="1" w:styleId="50">
    <w:name w:val="Заголовок 5 Знак"/>
    <w:link w:val="5"/>
    <w:rsid w:val="0013329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33296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sid w:val="00133296"/>
    <w:rPr>
      <w:color w:val="0000FF"/>
      <w:u w:val="single"/>
    </w:rPr>
  </w:style>
  <w:style w:type="character" w:styleId="a4">
    <w:name w:val="Hyperlink"/>
    <w:link w:val="14"/>
    <w:rsid w:val="00133296"/>
    <w:rPr>
      <w:color w:val="0000FF"/>
      <w:u w:val="single"/>
    </w:rPr>
  </w:style>
  <w:style w:type="paragraph" w:customStyle="1" w:styleId="Footnote">
    <w:name w:val="Footnote"/>
    <w:link w:val="Footnote0"/>
    <w:rsid w:val="001332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33296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13329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332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3329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3329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332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332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332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332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332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33296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133296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133296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rsid w:val="001332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1332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3329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33296"/>
    <w:rPr>
      <w:rFonts w:ascii="XO Thames" w:hAnsi="XO Thames"/>
      <w:b/>
      <w:sz w:val="28"/>
    </w:rPr>
  </w:style>
  <w:style w:type="paragraph" w:customStyle="1" w:styleId="13">
    <w:name w:val="Основной шрифт абзаца1"/>
    <w:rsid w:val="0013329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bank.ru/cf/6KAR20T2P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1954</Words>
  <Characters>11138</Characters>
  <Application>Microsoft Office Word</Application>
  <DocSecurity>0</DocSecurity>
  <Lines>92</Lines>
  <Paragraphs>26</Paragraphs>
  <ScaleCrop>false</ScaleCrop>
  <Company>Grizli777</Company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Барабошкин</cp:lastModifiedBy>
  <cp:revision>3</cp:revision>
  <dcterms:created xsi:type="dcterms:W3CDTF">2024-10-20T19:49:00Z</dcterms:created>
  <dcterms:modified xsi:type="dcterms:W3CDTF">2025-10-13T17:06:00Z</dcterms:modified>
</cp:coreProperties>
</file>